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349A0" w:rsidR="000540DA" w:rsidP="00A349A0" w:rsidRDefault="00A349A0" w14:paraId="526F57E1" w14:textId="37A9B02C">
      <w:sdt>
        <w:sdtPr>
          <w:id w:val="1778451193"/>
          <w:docPartObj>
            <w:docPartGallery w:val="Cover Pages"/>
            <w:docPartUnique/>
          </w:docPartObj>
        </w:sdtPr>
        <w:sdtEndPr>
          <w:rPr>
            <w:rFonts w:ascii="Yu Mincho" w:hAnsi="Yu Mincho" w:eastAsia="MS Mincho" w:cstheme="minorHAnsi"/>
            <w:b/>
            <w:sz w:val="72"/>
            <w:szCs w:val="72"/>
          </w:rPr>
        </w:sdtEndPr>
        <w:sdtContent>
          <w:r w:rsidRPr="00FB7E59" w:rsidR="000540DA">
            <w:rPr>
              <w:rFonts w:asciiTheme="majorHAnsi" w:hAnsiTheme="majorHAnsi" w:cstheme="majorHAnsi"/>
              <w:noProof/>
            </w:rPr>
            <w:drawing>
              <wp:anchor distT="0" distB="0" distL="114300" distR="114300" simplePos="0" relativeHeight="251719680" behindDoc="1" locked="0" layoutInCell="1" allowOverlap="1" wp14:anchorId="21278B4F" wp14:editId="49CF0A1E">
                <wp:simplePos x="0" y="0"/>
                <wp:positionH relativeFrom="page">
                  <wp:align>right</wp:align>
                </wp:positionH>
                <wp:positionV relativeFrom="paragraph">
                  <wp:posOffset>-1050587</wp:posOffset>
                </wp:positionV>
                <wp:extent cx="7703820" cy="10812780"/>
                <wp:effectExtent l="0" t="0" r="0" b="7620"/>
                <wp:wrapNone/>
                <wp:docPr id="25" name="Picture 25" descr="A picture containing shape&#10;&#10;Description automatically generated"/>
                <wp:cNvGraphicFramePr/>
                <a:graphic xmlns:a="http://schemas.openxmlformats.org/drawingml/2006/main">
                  <a:graphicData uri="http://schemas.openxmlformats.org/drawingml/2006/picture">
                    <pic:pic xmlns:pic="http://schemas.openxmlformats.org/drawingml/2006/picture">
                      <pic:nvPicPr>
                        <pic:cNvPr id="25" name="Picture 25" descr="A picture containing shape&#10;&#10;Description automatically generated"/>
                        <pic:cNvPicPr/>
                      </pic:nvPicPr>
                      <pic:blipFill rotWithShape="1">
                        <a:blip r:embed="rId11">
                          <a:extLst>
                            <a:ext uri="{28A0092B-C50C-407E-A947-70E740481C1C}">
                              <a14:useLocalDpi xmlns:a14="http://schemas.microsoft.com/office/drawing/2010/main" val="0"/>
                            </a:ext>
                          </a:extLst>
                        </a:blip>
                        <a:srcRect l="15107" b="24706"/>
                        <a:stretch/>
                      </pic:blipFill>
                      <pic:spPr bwMode="auto">
                        <a:xfrm>
                          <a:off x="0" y="0"/>
                          <a:ext cx="7703820" cy="10812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40DA">
            <w:rPr>
              <w:noProof/>
            </w:rPr>
            <mc:AlternateContent>
              <mc:Choice Requires="wpg">
                <w:drawing>
                  <wp:anchor distT="0" distB="0" distL="114300" distR="114300" simplePos="0" relativeHeight="251715584" behindDoc="0" locked="0" layoutInCell="1" allowOverlap="1" wp14:anchorId="32C86AFD" wp14:editId="20C812D9">
                    <wp:simplePos x="0" y="0"/>
                    <wp:positionH relativeFrom="page">
                      <wp:align>right</wp:align>
                    </wp:positionH>
                    <wp:positionV relativeFrom="page">
                      <wp:align>top</wp:align>
                    </wp:positionV>
                    <wp:extent cx="3113670" cy="10058400"/>
                    <wp:effectExtent l="0" t="0" r="0" b="0"/>
                    <wp:wrapNone/>
                    <wp:docPr id="16" name="Group 16"/>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17" name="Rectangle 17"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9" name="Rectangle 19"/>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72"/>
                                      <w:szCs w:val="72"/>
                                    </w:rPr>
                                    <w:alias w:val="Year"/>
                                    <w:id w:val="-371851705"/>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0540DA" w:rsidRDefault="000540DA" w14:paraId="34622A55" w14:textId="721871E2">
                                      <w:pPr>
                                        <w:pStyle w:val="NoSpacing"/>
                                        <w:rPr>
                                          <w:color w:val="FFFFFF" w:themeColor="background1"/>
                                          <w:sz w:val="96"/>
                                          <w:szCs w:val="96"/>
                                        </w:rPr>
                                      </w:pPr>
                                      <w:r w:rsidRPr="000540DA">
                                        <w:rPr>
                                          <w:b/>
                                          <w:bCs/>
                                          <w:color w:val="FFFFFF" w:themeColor="background1"/>
                                          <w:sz w:val="72"/>
                                          <w:szCs w:val="72"/>
                                        </w:rPr>
                                        <w:t>202</w:t>
                                      </w:r>
                                      <w:r w:rsidR="00A349A0">
                                        <w:rPr>
                                          <w:b/>
                                          <w:bCs/>
                                          <w:color w:val="FFFFFF" w:themeColor="background1"/>
                                          <w:sz w:val="72"/>
                                          <w:szCs w:val="72"/>
                                        </w:rPr>
                                        <w:t>3/2024</w:t>
                                      </w:r>
                                    </w:p>
                                  </w:sdtContent>
                                </w:sdt>
                              </w:txbxContent>
                            </wps:txbx>
                            <wps:bodyPr rot="0" vert="horz" wrap="square" lIns="365760" tIns="182880" rIns="182880" bIns="182880" anchor="b" anchorCtr="0" upright="1">
                              <a:noAutofit/>
                            </wps:bodyPr>
                          </wps:wsp>
                          <wps:wsp>
                            <wps:cNvPr id="24"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0540DA" w:rsidRDefault="000540DA" w14:paraId="2841DE17" w14:textId="61810E2D">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16" style="position:absolute;margin-left:193.95pt;margin-top:0;width:245.15pt;height:11in;z-index:251715584;mso-width-percent:400;mso-height-percent:1000;mso-position-horizontal:right;mso-position-horizontal-relative:page;mso-position-vertical:top;mso-position-vertical-relative:page;mso-width-percent:400;mso-height-percent:1000" coordsize="31136,100584" o:spid="_x0000_s1026" w14:anchorId="32C86A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ZW19OEwMAAPgJAAAOAAAAAAAAAAAAAAAAAC4CAABk&#10;cnMvZTJvRG9jLnhtbFBLAQItABQABgAIAAAAIQANdl2G3QAAAAYBAAAPAAAAAAAAAAAAAAAAAG0F&#10;AABkcnMvZG93bnJldi54bWxQSwUGAAAAAAQABADzAAAAdwYAAAAA&#10;">
                    <v:rect id="Rectangle 17" style="position:absolute;width:1385;height:100584;visibility:visible;mso-wrap-style:square;v-text-anchor:middle" alt="Light vertical" o:spid="_x0000_s1027" fillcolor="#a8d08d [1945]"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">
                      <v:fill type="pattern" opacity="52428f" color2="white [3212]" o:title="" o:opacity2="52428f" r:id="rId12"/>
                      <v:shadow color="#d8d8d8" offset="3pt,3pt"/>
                    </v:rect>
                    <v:rect id="Rectangle 19" style="position:absolute;left:138;width:30998;height:23774;visibility:visible;mso-wrap-style:square;v-text-anchor:bottom" o:spid="_x0000_s1028"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">
                      <v:fill opacity="52428f"/>
                      <v:shadow color="#d8d8d8" offset="3pt,3pt"/>
                      <v:textbox inset="28.8pt,14.4pt,14.4pt,14.4pt">
                        <w:txbxContent>
                          <w:sdt>
                            <w:sdtPr>
                              <w:rPr>
                                <w:b/>
                                <w:bCs/>
                                <w:color w:val="FFFFFF" w:themeColor="background1"/>
                                <w:sz w:val="72"/>
                                <w:szCs w:val="72"/>
                              </w:rPr>
                              <w:alias w:val="Year"/>
                              <w:id w:val="-371851705"/>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0540DA" w:rsidRDefault="000540DA" w14:paraId="34622A55" w14:textId="721871E2">
                                <w:pPr>
                                  <w:pStyle w:val="NoSpacing"/>
                                  <w:rPr>
                                    <w:color w:val="FFFFFF" w:themeColor="background1"/>
                                    <w:sz w:val="96"/>
                                    <w:szCs w:val="96"/>
                                  </w:rPr>
                                </w:pPr>
                                <w:r w:rsidRPr="000540DA">
                                  <w:rPr>
                                    <w:b/>
                                    <w:bCs/>
                                    <w:color w:val="FFFFFF" w:themeColor="background1"/>
                                    <w:sz w:val="72"/>
                                    <w:szCs w:val="72"/>
                                  </w:rPr>
                                  <w:t>202</w:t>
                                </w:r>
                                <w:r w:rsidR="00A349A0">
                                  <w:rPr>
                                    <w:b/>
                                    <w:bCs/>
                                    <w:color w:val="FFFFFF" w:themeColor="background1"/>
                                    <w:sz w:val="72"/>
                                    <w:szCs w:val="72"/>
                                  </w:rPr>
                                  <w:t>3/2024</w:t>
                                </w:r>
                              </w:p>
                            </w:sdtContent>
                          </w:sdt>
                        </w:txbxContent>
                      </v:textbox>
                    </v:rect>
                    <v:rect id="Rectangle 9" style="position:absolute;top:67610;width:30895;height:28333;visibility:visible;mso-wrap-style:square;v-text-anchor:bottom" o:spid="_x0000_s1029" filled="f" stroked="f" strokecolor="white"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">
                      <v:fill opacity="52428f"/>
                      <v:shadow color="#d8d8d8" offset="3pt,3pt"/>
                      <v:textbox inset="28.8pt,14.4pt,14.4pt,14.4pt">
                        <w:txbxContent>
                          <w:p w:rsidR="000540DA" w:rsidRDefault="000540DA" w14:paraId="2841DE17" w14:textId="61810E2D">
                            <w:pPr>
                              <w:pStyle w:val="NoSpacing"/>
                              <w:spacing w:line="360" w:lineRule="auto"/>
                              <w:rPr>
                                <w:color w:val="FFFFFF" w:themeColor="background1"/>
                              </w:rPr>
                            </w:pPr>
                          </w:p>
                        </w:txbxContent>
                      </v:textbox>
                    </v:rect>
                    <w10:wrap anchorx="page" anchory="page"/>
                  </v:group>
                </w:pict>
              </mc:Fallback>
            </mc:AlternateContent>
          </w:r>
          <w:r w:rsidR="000540DA">
            <w:rPr>
              <w:noProof/>
            </w:rPr>
            <mc:AlternateContent>
              <mc:Choice Requires="wps">
                <w:drawing>
                  <wp:anchor distT="0" distB="0" distL="114300" distR="114300" simplePos="0" relativeHeight="251717632" behindDoc="0" locked="0" layoutInCell="0" allowOverlap="1" wp14:anchorId="70663137" wp14:editId="1B7AF010">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b/>
                                    <w:bCs/>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Pr="000540DA" w:rsidR="000540DA" w:rsidP="00A349A0" w:rsidRDefault="00A349A0" w14:paraId="37169A2B" w14:textId="6C860178">
                                    <w:pPr>
                                      <w:pStyle w:val="NoSpacing"/>
                                      <w:jc w:val="center"/>
                                      <w:rPr>
                                        <w:b/>
                                        <w:bCs/>
                                        <w:color w:val="FFFFFF" w:themeColor="background1"/>
                                        <w:sz w:val="72"/>
                                        <w:szCs w:val="72"/>
                                      </w:rPr>
                                    </w:pPr>
                                    <w:r>
                                      <w:rPr>
                                        <w:b/>
                                        <w:bCs/>
                                        <w:color w:val="FFFFFF" w:themeColor="background1"/>
                                        <w:sz w:val="72"/>
                                        <w:szCs w:val="72"/>
                                      </w:rPr>
                                      <w:t>Success in Science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style="position:absolute;margin-left:0;margin-top:0;width:548.85pt;height:50.4pt;z-index:25171763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spid="_x0000_s1030" o:allowincell="f" fillcolor="black [3213]" strokecolor="black [3213]" strokeweight="1.5pt" w14:anchorId="70663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v:textbox style="mso-fit-shape-to-text:t" inset="14.4pt,,14.4pt">
                      <w:txbxContent>
                        <w:sdt>
                          <w:sdtPr>
                            <w:rPr>
                              <w:b/>
                              <w:bCs/>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rsidRPr="000540DA" w:rsidR="000540DA" w:rsidP="00A349A0" w:rsidRDefault="00A349A0" w14:paraId="37169A2B" w14:textId="6C860178">
                              <w:pPr>
                                <w:pStyle w:val="NoSpacing"/>
                                <w:jc w:val="center"/>
                                <w:rPr>
                                  <w:b/>
                                  <w:bCs/>
                                  <w:color w:val="FFFFFF" w:themeColor="background1"/>
                                  <w:sz w:val="72"/>
                                  <w:szCs w:val="72"/>
                                </w:rPr>
                              </w:pPr>
                              <w:r>
                                <w:rPr>
                                  <w:b/>
                                  <w:bCs/>
                                  <w:color w:val="FFFFFF" w:themeColor="background1"/>
                                  <w:sz w:val="72"/>
                                  <w:szCs w:val="72"/>
                                </w:rPr>
                                <w:t>Success in Science</w:t>
                              </w:r>
                            </w:p>
                          </w:sdtContent>
                        </w:sdt>
                      </w:txbxContent>
                    </v:textbox>
                    <w10:wrap anchorx="page" anchory="page"/>
                  </v:rect>
                </w:pict>
              </mc:Fallback>
            </mc:AlternateContent>
          </w:r>
          <w:r w:rsidRPr="00FB7E59" w:rsidR="000540DA">
            <w:rPr>
              <w:rFonts w:asciiTheme="majorHAnsi" w:hAnsiTheme="majorHAnsi" w:cstheme="majorHAnsi"/>
              <w:noProof/>
              <w:sz w:val="22"/>
              <w:szCs w:val="22"/>
            </w:rPr>
            <w:drawing>
              <wp:anchor distT="0" distB="0" distL="114300" distR="114300" simplePos="0" relativeHeight="251721728" behindDoc="0" locked="0" layoutInCell="1" allowOverlap="1" wp14:anchorId="5AAE05A4" wp14:editId="1469EAD0">
                <wp:simplePos x="0" y="0"/>
                <wp:positionH relativeFrom="column">
                  <wp:posOffset>583660</wp:posOffset>
                </wp:positionH>
                <wp:positionV relativeFrom="paragraph">
                  <wp:posOffset>2957209</wp:posOffset>
                </wp:positionV>
                <wp:extent cx="5506720" cy="4777740"/>
                <wp:effectExtent l="0" t="0" r="0" b="3810"/>
                <wp:wrapNone/>
                <wp:docPr id="26" name="Picture 2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6720" cy="4777740"/>
                        </a:xfrm>
                        <a:prstGeom prst="rect">
                          <a:avLst/>
                        </a:prstGeom>
                        <a:noFill/>
                        <a:ln>
                          <a:noFill/>
                        </a:ln>
                      </pic:spPr>
                    </pic:pic>
                  </a:graphicData>
                </a:graphic>
                <wp14:sizeRelH relativeFrom="page">
                  <wp14:pctWidth>0</wp14:pctWidth>
                </wp14:sizeRelH>
                <wp14:sizeRelV relativeFrom="page">
                  <wp14:pctHeight>0</wp14:pctHeight>
                </wp14:sizeRelV>
              </wp:anchor>
            </w:drawing>
          </w:r>
        </w:sdtContent>
      </w:sdt>
      <w:r w:rsidR="000540DA">
        <w:rPr>
          <w:rFonts w:cstheme="minorHAnsi"/>
          <w:b/>
          <w:bCs/>
          <w:color w:val="FFFFFF" w:themeColor="background1"/>
          <w:sz w:val="72"/>
          <w:szCs w:val="72"/>
        </w:rPr>
        <w:tab/>
      </w:r>
    </w:p>
    <w:p w:rsidRPr="00156E19" w:rsidR="00983325" w:rsidP="00AF753A" w:rsidRDefault="000540DA" w14:paraId="62541C67" w14:textId="7D7FC674" w14:noSpellErr="1"/>
    <w:p w:rsidRPr="00156E19" w:rsidR="00983325" w:rsidP="00983325" w:rsidRDefault="00956C29" w14:paraId="4FD27A94" w14:textId="4B81B843">
      <w:pPr>
        <w:pStyle w:val="BodyText"/>
        <w:ind w:left="26" w:firstLine="0"/>
        <w:rPr>
          <w:rFonts w:ascii="Calibri Light" w:hAnsi="Calibri Light" w:cs="Calibri Light"/>
          <w:sz w:val="18"/>
          <w:szCs w:val="22"/>
        </w:rPr>
      </w:pPr>
      <w:r>
        <w:rPr>
          <w:noProof/>
        </w:rPr>
        <w:drawing>
          <wp:anchor distT="0" distB="0" distL="114300" distR="114300" simplePos="0" relativeHeight="251710464" behindDoc="0" locked="0" layoutInCell="1" allowOverlap="1" wp14:anchorId="644BB583" wp14:editId="18D96AF9">
            <wp:simplePos x="0" y="0"/>
            <wp:positionH relativeFrom="column">
              <wp:posOffset>7104843</wp:posOffset>
            </wp:positionH>
            <wp:positionV relativeFrom="paragraph">
              <wp:posOffset>259698</wp:posOffset>
            </wp:positionV>
            <wp:extent cx="2266950" cy="5334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66950" cy="533400"/>
                    </a:xfrm>
                    <a:prstGeom prst="rect">
                      <a:avLst/>
                    </a:prstGeom>
                  </pic:spPr>
                </pic:pic>
              </a:graphicData>
            </a:graphic>
            <wp14:sizeRelH relativeFrom="page">
              <wp14:pctWidth>0</wp14:pctWidth>
            </wp14:sizeRelH>
            <wp14:sizeRelV relativeFrom="page">
              <wp14:pctHeight>0</wp14:pctHeight>
            </wp14:sizeRelV>
          </wp:anchor>
        </w:drawing>
      </w:r>
    </w:p>
    <w:p w:rsidRPr="00156E19" w:rsidR="00983325" w:rsidP="00983325" w:rsidRDefault="00983325" w14:paraId="58B54D77" w14:textId="7FA17142">
      <w:pPr>
        <w:pStyle w:val="BodyText"/>
        <w:ind w:left="26" w:firstLine="0"/>
        <w:rPr>
          <w:rFonts w:ascii="Calibri Light" w:hAnsi="Calibri Light" w:cs="Calibri Light"/>
          <w:sz w:val="18"/>
          <w:szCs w:val="22"/>
        </w:rPr>
      </w:pPr>
    </w:p>
    <w:p w:rsidRPr="00156E19" w:rsidR="00983325" w:rsidP="00983325" w:rsidRDefault="00983325" w14:paraId="3E69B5EF" w14:textId="790136E4">
      <w:pPr>
        <w:pStyle w:val="BodyText"/>
        <w:ind w:left="26" w:firstLine="0"/>
        <w:rPr>
          <w:rFonts w:ascii="Calibri Light" w:hAnsi="Calibri Light" w:cs="Calibri Light"/>
          <w:sz w:val="18"/>
          <w:szCs w:val="22"/>
        </w:rPr>
      </w:pPr>
    </w:p>
    <w:p w:rsidRPr="00156E19" w:rsidR="00983325" w:rsidP="00983325" w:rsidRDefault="00983325" w14:paraId="78755448" w14:textId="04D3E19D">
      <w:pPr>
        <w:pStyle w:val="BodyText"/>
        <w:ind w:left="26" w:firstLine="0"/>
        <w:rPr>
          <w:rFonts w:ascii="Calibri Light" w:hAnsi="Calibri Light" w:cs="Calibri Light"/>
          <w:sz w:val="18"/>
          <w:szCs w:val="22"/>
        </w:rPr>
      </w:pPr>
    </w:p>
    <w:p w:rsidRPr="00156E19" w:rsidR="00983325" w:rsidP="00983325" w:rsidRDefault="00983325" w14:paraId="482F52C7" w14:textId="1BD4BDCA">
      <w:pPr>
        <w:pStyle w:val="BodyText"/>
        <w:ind w:left="26" w:firstLine="0"/>
        <w:rPr>
          <w:rFonts w:ascii="Calibri Light" w:hAnsi="Calibri Light" w:cs="Calibri Light"/>
          <w:sz w:val="18"/>
          <w:szCs w:val="22"/>
        </w:rPr>
      </w:pPr>
    </w:p>
    <w:p w:rsidRPr="00156E19" w:rsidR="00983325" w:rsidP="00983325" w:rsidRDefault="00983325" w14:paraId="5A87899D" w14:textId="20D2F844">
      <w:pPr>
        <w:pStyle w:val="BodyText"/>
        <w:ind w:left="26" w:firstLine="0"/>
        <w:rPr>
          <w:rFonts w:ascii="Calibri Light" w:hAnsi="Calibri Light" w:cs="Calibri Light"/>
          <w:sz w:val="18"/>
          <w:szCs w:val="22"/>
        </w:rPr>
      </w:pPr>
    </w:p>
    <w:p w:rsidRPr="00156E19" w:rsidR="00983325" w:rsidP="00983325" w:rsidRDefault="00983325" w14:paraId="1CB72667" w14:textId="193B9ABA">
      <w:pPr>
        <w:pStyle w:val="BodyText"/>
        <w:ind w:left="26" w:firstLine="0"/>
        <w:rPr>
          <w:rFonts w:ascii="Calibri Light" w:hAnsi="Calibri Light" w:cs="Calibri Light"/>
          <w:sz w:val="18"/>
          <w:szCs w:val="22"/>
        </w:rPr>
      </w:pPr>
    </w:p>
    <w:p w:rsidRPr="00156E19" w:rsidR="00983325" w:rsidP="00983325" w:rsidRDefault="00983325" w14:paraId="3948F324" w14:textId="20C84030">
      <w:pPr>
        <w:pStyle w:val="BodyText"/>
        <w:ind w:left="26" w:firstLine="0"/>
        <w:rPr>
          <w:rFonts w:ascii="Calibri Light" w:hAnsi="Calibri Light" w:cs="Calibri Light"/>
          <w:sz w:val="18"/>
          <w:szCs w:val="22"/>
        </w:rPr>
      </w:pPr>
    </w:p>
    <w:p w:rsidRPr="00156E19" w:rsidR="00983325" w:rsidP="00983325" w:rsidRDefault="00983325" w14:paraId="5320E4AB" w14:textId="0B4C8FE2">
      <w:pPr>
        <w:rPr>
          <w:rFonts w:ascii="Calibri Light" w:hAnsi="Calibri Light" w:cs="Calibri Light"/>
          <w:sz w:val="18"/>
          <w:szCs w:val="18"/>
        </w:rPr>
        <w:sectPr w:rsidRPr="00156E19" w:rsidR="00983325" w:rsidSect="000540DA">
          <w:pgSz w:w="11900" w:h="16838" w:orient="portrait"/>
          <w:pgMar w:top="1440" w:right="1440" w:bottom="875" w:left="1440" w:header="0" w:footer="0" w:gutter="0"/>
          <w:pgNumType w:start="0"/>
          <w:cols w:space="0"/>
          <w:titlePg/>
          <w:docGrid w:linePitch="360"/>
        </w:sectPr>
      </w:pPr>
    </w:p>
    <w:p w:rsidR="00A349A0" w:rsidP="00A349A0" w:rsidRDefault="00A349A0" w14:paraId="3FC5A061" w14:textId="77777777">
      <w:pPr>
        <w:widowControl w:val="0"/>
        <w:pBdr>
          <w:top w:val="nil"/>
          <w:left w:val="nil"/>
          <w:bottom w:val="nil"/>
          <w:right w:val="nil"/>
          <w:between w:val="nil"/>
        </w:pBdr>
        <w:spacing w:line="199" w:lineRule="auto"/>
      </w:pPr>
    </w:p>
    <w:p w:rsidR="00A349A0" w:rsidP="00A349A0" w:rsidRDefault="00A349A0" w14:paraId="1BA67478" w14:textId="77777777">
      <w:pPr>
        <w:widowControl w:val="0"/>
        <w:pBdr>
          <w:top w:val="nil"/>
          <w:left w:val="nil"/>
          <w:bottom w:val="nil"/>
          <w:right w:val="nil"/>
          <w:between w:val="nil"/>
        </w:pBdr>
        <w:spacing w:line="199" w:lineRule="auto"/>
      </w:pPr>
    </w:p>
    <w:p w:rsidR="00A349A0" w:rsidP="00A349A0" w:rsidRDefault="00A349A0" w14:paraId="5BCEE128" w14:textId="77777777">
      <w:pPr>
        <w:widowControl w:val="0"/>
        <w:pBdr>
          <w:top w:val="nil"/>
          <w:left w:val="nil"/>
          <w:bottom w:val="nil"/>
          <w:right w:val="nil"/>
          <w:between w:val="nil"/>
        </w:pBdr>
        <w:spacing w:line="199" w:lineRule="auto"/>
      </w:pPr>
    </w:p>
    <w:p w:rsidR="00A349A0" w:rsidP="00A349A0" w:rsidRDefault="00A349A0" w14:paraId="2AA092E6" w14:textId="77777777">
      <w:pPr>
        <w:widowControl w:val="0"/>
        <w:pBdr>
          <w:top w:val="nil"/>
          <w:left w:val="nil"/>
          <w:bottom w:val="nil"/>
          <w:right w:val="nil"/>
          <w:between w:val="nil"/>
        </w:pBdr>
        <w:spacing w:line="199" w:lineRule="auto"/>
      </w:pPr>
    </w:p>
    <w:p w:rsidR="00A349A0" w:rsidP="00A349A0" w:rsidRDefault="00A349A0" w14:paraId="6D305373" w14:textId="77777777">
      <w:pPr>
        <w:widowControl w:val="0"/>
        <w:pBdr>
          <w:top w:val="nil"/>
          <w:left w:val="nil"/>
          <w:bottom w:val="nil"/>
          <w:right w:val="nil"/>
          <w:between w:val="nil"/>
        </w:pBdr>
        <w:spacing w:before="325" w:line="199" w:lineRule="auto"/>
        <w:rPr>
          <w:rFonts w:cs="Calibri"/>
          <w:b/>
          <w:color w:val="000000"/>
          <w:sz w:val="36"/>
          <w:szCs w:val="36"/>
        </w:rPr>
      </w:pPr>
      <w:r>
        <w:rPr>
          <w:rFonts w:cs="Calibri"/>
          <w:b/>
          <w:color w:val="000000"/>
          <w:sz w:val="36"/>
          <w:szCs w:val="36"/>
        </w:rPr>
        <w:t xml:space="preserve">Subject audit </w:t>
      </w:r>
      <w:r>
        <w:rPr>
          <w:noProof/>
        </w:rPr>
        <w:drawing>
          <wp:anchor distT="19050" distB="19050" distL="19050" distR="19050" simplePos="0" relativeHeight="251723776" behindDoc="0" locked="0" layoutInCell="1" hidden="0" allowOverlap="1" wp14:anchorId="5C445773" wp14:editId="44DBC55F">
            <wp:simplePos x="0" y="0"/>
            <wp:positionH relativeFrom="column">
              <wp:posOffset>2753258</wp:posOffset>
            </wp:positionH>
            <wp:positionV relativeFrom="paragraph">
              <wp:posOffset>-195071</wp:posOffset>
            </wp:positionV>
            <wp:extent cx="2752725" cy="550545"/>
            <wp:effectExtent l="0" t="0" r="0" b="0"/>
            <wp:wrapSquare wrapText="left" distT="19050" distB="19050" distL="19050" distR="190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2752725" cy="550545"/>
                    </a:xfrm>
                    <a:prstGeom prst="rect">
                      <a:avLst/>
                    </a:prstGeom>
                    <a:ln/>
                  </pic:spPr>
                </pic:pic>
              </a:graphicData>
            </a:graphic>
          </wp:anchor>
        </w:drawing>
      </w:r>
    </w:p>
    <w:p w:rsidR="00A349A0" w:rsidP="00A349A0" w:rsidRDefault="00A349A0" w14:paraId="71FE5112" w14:textId="77777777">
      <w:pPr>
        <w:widowControl w:val="0"/>
        <w:pBdr>
          <w:top w:val="nil"/>
          <w:left w:val="nil"/>
          <w:bottom w:val="nil"/>
          <w:right w:val="nil"/>
          <w:between w:val="nil"/>
        </w:pBdr>
        <w:spacing w:before="19" w:line="199" w:lineRule="auto"/>
        <w:rPr>
          <w:rFonts w:cs="Calibri"/>
          <w:color w:val="000000"/>
          <w:sz w:val="36"/>
          <w:szCs w:val="36"/>
        </w:rPr>
      </w:pPr>
      <w:r>
        <w:rPr>
          <w:rFonts w:cs="Calibri"/>
          <w:color w:val="000000"/>
          <w:sz w:val="19"/>
          <w:szCs w:val="19"/>
        </w:rPr>
        <w:t xml:space="preserve">, </w:t>
      </w:r>
      <w:r>
        <w:rPr>
          <w:rFonts w:cs="Calibri"/>
          <w:color w:val="000000"/>
          <w:sz w:val="36"/>
          <w:szCs w:val="36"/>
        </w:rPr>
        <w:t xml:space="preserve">Subject audit  </w:t>
      </w:r>
    </w:p>
    <w:tbl>
      <w:tblPr>
        <w:tblW w:w="14739" w:type="dxa"/>
        <w:tblInd w:w="-57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3050"/>
        <w:gridCol w:w="561"/>
        <w:gridCol w:w="564"/>
        <w:gridCol w:w="564"/>
      </w:tblGrid>
      <w:tr w:rsidR="00A349A0" w:rsidTr="00B2641E" w14:paraId="240184AF"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447907C4" w14:textId="77777777">
            <w:pPr>
              <w:widowControl w:val="0"/>
              <w:pBdr>
                <w:top w:val="nil"/>
                <w:left w:val="nil"/>
                <w:bottom w:val="nil"/>
                <w:right w:val="nil"/>
                <w:between w:val="nil"/>
              </w:pBdr>
              <w:ind w:left="112"/>
              <w:rPr>
                <w:rFonts w:cs="Calibri"/>
                <w:color w:val="000000"/>
                <w:sz w:val="16"/>
                <w:szCs w:val="16"/>
              </w:rPr>
            </w:pPr>
            <w:r>
              <w:rPr>
                <w:rFonts w:cs="Calibri"/>
                <w:color w:val="000000"/>
                <w:sz w:val="36"/>
                <w:szCs w:val="36"/>
              </w:rPr>
              <w:t xml:space="preserve"> </w:t>
            </w:r>
            <w:r>
              <w:rPr>
                <w:rFonts w:cs="Calibri"/>
                <w:color w:val="000000"/>
                <w:sz w:val="16"/>
                <w:szCs w:val="16"/>
              </w:rPr>
              <w:t xml:space="preserve">Date </w:t>
            </w:r>
          </w:p>
        </w:tc>
        <w:tc>
          <w:tcPr>
            <w:tcW w:w="561" w:type="dxa"/>
            <w:shd w:val="clear" w:color="auto" w:fill="auto"/>
            <w:tcMar>
              <w:top w:w="100" w:type="dxa"/>
              <w:left w:w="100" w:type="dxa"/>
              <w:bottom w:w="100" w:type="dxa"/>
              <w:right w:w="100" w:type="dxa"/>
            </w:tcMar>
          </w:tcPr>
          <w:p w:rsidR="00A349A0" w:rsidP="00B2641E" w:rsidRDefault="00A349A0" w14:paraId="722BB727"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 xml:space="preserve">A </w:t>
            </w:r>
          </w:p>
        </w:tc>
        <w:tc>
          <w:tcPr>
            <w:tcW w:w="564" w:type="dxa"/>
            <w:shd w:val="clear" w:color="auto" w:fill="auto"/>
            <w:tcMar>
              <w:top w:w="100" w:type="dxa"/>
              <w:left w:w="100" w:type="dxa"/>
              <w:bottom w:w="100" w:type="dxa"/>
              <w:right w:w="100" w:type="dxa"/>
            </w:tcMar>
          </w:tcPr>
          <w:p w:rsidR="00A349A0" w:rsidP="00B2641E" w:rsidRDefault="00A349A0" w14:paraId="121E41EA"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 xml:space="preserve">S </w:t>
            </w:r>
          </w:p>
        </w:tc>
        <w:tc>
          <w:tcPr>
            <w:tcW w:w="564" w:type="dxa"/>
            <w:shd w:val="clear" w:color="auto" w:fill="auto"/>
            <w:tcMar>
              <w:top w:w="100" w:type="dxa"/>
              <w:left w:w="100" w:type="dxa"/>
              <w:bottom w:w="100" w:type="dxa"/>
              <w:right w:w="100" w:type="dxa"/>
            </w:tcMar>
          </w:tcPr>
          <w:p w:rsidR="00A349A0" w:rsidP="00B2641E" w:rsidRDefault="00A349A0" w14:paraId="2DD37378"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S</w:t>
            </w:r>
          </w:p>
        </w:tc>
      </w:tr>
      <w:tr w:rsidR="00A349A0" w:rsidTr="00B2641E" w14:paraId="3D8C726D"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694BE8FD" w14:textId="77777777">
            <w:pPr>
              <w:widowControl w:val="0"/>
              <w:pBdr>
                <w:top w:val="nil"/>
                <w:left w:val="nil"/>
                <w:bottom w:val="nil"/>
                <w:right w:val="nil"/>
                <w:between w:val="nil"/>
              </w:pBdr>
              <w:jc w:val="center"/>
              <w:rPr>
                <w:rFonts w:cs="Calibri"/>
                <w:color w:val="000000"/>
                <w:sz w:val="16"/>
                <w:szCs w:val="16"/>
                <w:highlight w:val="red"/>
              </w:rPr>
            </w:pPr>
            <w:r>
              <w:rPr>
                <w:rFonts w:cs="Calibri"/>
                <w:color w:val="000000"/>
                <w:sz w:val="16"/>
                <w:szCs w:val="16"/>
                <w:highlight w:val="red"/>
              </w:rPr>
              <w:t>Quality of Education</w:t>
            </w:r>
          </w:p>
        </w:tc>
        <w:tc>
          <w:tcPr>
            <w:tcW w:w="561" w:type="dxa"/>
            <w:shd w:val="clear" w:color="auto" w:fill="auto"/>
            <w:tcMar>
              <w:top w:w="100" w:type="dxa"/>
              <w:left w:w="100" w:type="dxa"/>
              <w:bottom w:w="100" w:type="dxa"/>
              <w:right w:w="100" w:type="dxa"/>
            </w:tcMar>
          </w:tcPr>
          <w:p w:rsidR="00A349A0" w:rsidP="00B2641E" w:rsidRDefault="00A349A0" w14:paraId="203633B0" w14:textId="77777777">
            <w:pPr>
              <w:widowControl w:val="0"/>
              <w:pBdr>
                <w:top w:val="nil"/>
                <w:left w:val="nil"/>
                <w:bottom w:val="nil"/>
                <w:right w:val="nil"/>
                <w:between w:val="nil"/>
              </w:pBdr>
              <w:rPr>
                <w:rFonts w:cs="Calibri"/>
                <w:color w:val="000000"/>
                <w:sz w:val="16"/>
                <w:szCs w:val="16"/>
                <w:highlight w:val="red"/>
              </w:rPr>
            </w:pPr>
          </w:p>
        </w:tc>
        <w:tc>
          <w:tcPr>
            <w:tcW w:w="564" w:type="dxa"/>
            <w:shd w:val="clear" w:color="auto" w:fill="auto"/>
            <w:tcMar>
              <w:top w:w="100" w:type="dxa"/>
              <w:left w:w="100" w:type="dxa"/>
              <w:bottom w:w="100" w:type="dxa"/>
              <w:right w:w="100" w:type="dxa"/>
            </w:tcMar>
          </w:tcPr>
          <w:p w:rsidR="00A349A0" w:rsidP="00B2641E" w:rsidRDefault="00A349A0" w14:paraId="5A69B17D" w14:textId="77777777">
            <w:pPr>
              <w:widowControl w:val="0"/>
              <w:pBdr>
                <w:top w:val="nil"/>
                <w:left w:val="nil"/>
                <w:bottom w:val="nil"/>
                <w:right w:val="nil"/>
                <w:between w:val="nil"/>
              </w:pBdr>
              <w:rPr>
                <w:rFonts w:cs="Calibri"/>
                <w:color w:val="000000"/>
                <w:sz w:val="16"/>
                <w:szCs w:val="16"/>
                <w:highlight w:val="red"/>
              </w:rPr>
            </w:pPr>
          </w:p>
        </w:tc>
        <w:tc>
          <w:tcPr>
            <w:tcW w:w="564" w:type="dxa"/>
            <w:shd w:val="clear" w:color="auto" w:fill="auto"/>
            <w:tcMar>
              <w:top w:w="100" w:type="dxa"/>
              <w:left w:w="100" w:type="dxa"/>
              <w:bottom w:w="100" w:type="dxa"/>
              <w:right w:w="100" w:type="dxa"/>
            </w:tcMar>
          </w:tcPr>
          <w:p w:rsidR="00A349A0" w:rsidP="00B2641E" w:rsidRDefault="00A349A0" w14:paraId="23CAFE59" w14:textId="77777777">
            <w:pPr>
              <w:widowControl w:val="0"/>
              <w:pBdr>
                <w:top w:val="nil"/>
                <w:left w:val="nil"/>
                <w:bottom w:val="nil"/>
                <w:right w:val="nil"/>
                <w:between w:val="nil"/>
              </w:pBdr>
              <w:rPr>
                <w:rFonts w:cs="Calibri"/>
                <w:color w:val="000000"/>
                <w:sz w:val="16"/>
                <w:szCs w:val="16"/>
                <w:highlight w:val="red"/>
              </w:rPr>
            </w:pPr>
          </w:p>
        </w:tc>
      </w:tr>
      <w:tr w:rsidR="00A349A0" w:rsidTr="00B2641E" w14:paraId="591C9A6A"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500E8E1F" w14:textId="77777777">
            <w:pPr>
              <w:widowControl w:val="0"/>
              <w:pBdr>
                <w:top w:val="nil"/>
                <w:left w:val="nil"/>
                <w:bottom w:val="nil"/>
                <w:right w:val="nil"/>
                <w:between w:val="nil"/>
              </w:pBdr>
              <w:jc w:val="center"/>
              <w:rPr>
                <w:rFonts w:cs="Calibri"/>
                <w:color w:val="000000"/>
                <w:sz w:val="16"/>
                <w:szCs w:val="16"/>
                <w:highlight w:val="white"/>
              </w:rPr>
            </w:pPr>
            <w:r>
              <w:rPr>
                <w:rFonts w:cs="Calibri"/>
                <w:color w:val="000000"/>
                <w:sz w:val="16"/>
                <w:szCs w:val="16"/>
                <w:highlight w:val="white"/>
              </w:rPr>
              <w:t xml:space="preserve">Intent </w:t>
            </w:r>
          </w:p>
        </w:tc>
        <w:tc>
          <w:tcPr>
            <w:tcW w:w="561" w:type="dxa"/>
            <w:shd w:val="clear" w:color="auto" w:fill="auto"/>
            <w:tcMar>
              <w:top w:w="100" w:type="dxa"/>
              <w:left w:w="100" w:type="dxa"/>
              <w:bottom w:w="100" w:type="dxa"/>
              <w:right w:w="100" w:type="dxa"/>
            </w:tcMar>
          </w:tcPr>
          <w:p w:rsidR="00A349A0" w:rsidP="00B2641E" w:rsidRDefault="00A349A0" w14:paraId="596F22E3" w14:textId="77777777">
            <w:pPr>
              <w:widowControl w:val="0"/>
              <w:pBdr>
                <w:top w:val="nil"/>
                <w:left w:val="nil"/>
                <w:bottom w:val="nil"/>
                <w:right w:val="nil"/>
                <w:between w:val="nil"/>
              </w:pBdr>
              <w:rPr>
                <w:rFonts w:cs="Calibri"/>
                <w:color w:val="000000"/>
                <w:sz w:val="16"/>
                <w:szCs w:val="16"/>
                <w:highlight w:val="white"/>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179A4053"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13A26C2C"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65842493"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395CCAD2"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Does your subject reflect a coherent rationale for the school’s broad and balanced curriculum? </w:t>
            </w:r>
          </w:p>
        </w:tc>
        <w:tc>
          <w:tcPr>
            <w:tcW w:w="561" w:type="dxa"/>
            <w:shd w:val="clear" w:color="auto" w:fill="auto"/>
            <w:tcMar>
              <w:top w:w="100" w:type="dxa"/>
              <w:left w:w="100" w:type="dxa"/>
              <w:bottom w:w="100" w:type="dxa"/>
              <w:right w:w="100" w:type="dxa"/>
            </w:tcMar>
          </w:tcPr>
          <w:p w:rsidR="00A349A0" w:rsidP="00B2641E" w:rsidRDefault="00A349A0" w14:paraId="37DDACDC"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E3D543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21D43864"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03BAD2CB"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197C09D9"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Is there a carefully sequenced progression </w:t>
            </w:r>
            <w:proofErr w:type="gramStart"/>
            <w:r>
              <w:rPr>
                <w:rFonts w:cs="Calibri"/>
                <w:color w:val="000000"/>
                <w:sz w:val="16"/>
                <w:szCs w:val="16"/>
              </w:rPr>
              <w:t>of  Science</w:t>
            </w:r>
            <w:proofErr w:type="gramEnd"/>
            <w:r>
              <w:rPr>
                <w:rFonts w:cs="Calibri"/>
                <w:color w:val="000000"/>
                <w:sz w:val="16"/>
                <w:szCs w:val="16"/>
              </w:rPr>
              <w:t xml:space="preserve"> knowledge/concepts/skills to end of KS1/2 </w:t>
            </w:r>
          </w:p>
        </w:tc>
        <w:tc>
          <w:tcPr>
            <w:tcW w:w="561" w:type="dxa"/>
            <w:shd w:val="clear" w:color="auto" w:fill="auto"/>
            <w:tcMar>
              <w:top w:w="100" w:type="dxa"/>
              <w:left w:w="100" w:type="dxa"/>
              <w:bottom w:w="100" w:type="dxa"/>
              <w:right w:w="100" w:type="dxa"/>
            </w:tcMar>
          </w:tcPr>
          <w:p w:rsidR="00A349A0" w:rsidP="00B2641E" w:rsidRDefault="00A349A0" w14:paraId="469299A1"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011CA07D"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42459D92"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AA94224" w14:textId="77777777">
        <w:trPr>
          <w:trHeight w:val="204"/>
        </w:trPr>
        <w:tc>
          <w:tcPr>
            <w:tcW w:w="13050" w:type="dxa"/>
            <w:shd w:val="clear" w:color="auto" w:fill="auto"/>
            <w:tcMar>
              <w:top w:w="100" w:type="dxa"/>
              <w:left w:w="100" w:type="dxa"/>
              <w:bottom w:w="100" w:type="dxa"/>
              <w:right w:w="100" w:type="dxa"/>
            </w:tcMar>
          </w:tcPr>
          <w:p w:rsidR="00A349A0" w:rsidP="00B2641E" w:rsidRDefault="00A349A0" w14:paraId="31357224" w14:textId="77777777">
            <w:pPr>
              <w:widowControl w:val="0"/>
              <w:pBdr>
                <w:top w:val="nil"/>
                <w:left w:val="nil"/>
                <w:bottom w:val="nil"/>
                <w:right w:val="nil"/>
                <w:between w:val="nil"/>
              </w:pBdr>
              <w:ind w:left="127"/>
              <w:rPr>
                <w:rFonts w:cs="Calibri"/>
                <w:color w:val="000000"/>
                <w:sz w:val="16"/>
                <w:szCs w:val="16"/>
              </w:rPr>
            </w:pPr>
            <w:r w:rsidRPr="25A90B22">
              <w:rPr>
                <w:rFonts w:cs="Calibri"/>
                <w:color w:val="000000" w:themeColor="text1"/>
                <w:sz w:val="16"/>
                <w:szCs w:val="16"/>
              </w:rPr>
              <w:t xml:space="preserve">Does your unique Science curriculum meet your pupils’ needs &amp; meet N.C standards? </w:t>
            </w:r>
          </w:p>
        </w:tc>
        <w:tc>
          <w:tcPr>
            <w:tcW w:w="561" w:type="dxa"/>
            <w:shd w:val="clear" w:color="auto" w:fill="auto"/>
            <w:tcMar>
              <w:top w:w="100" w:type="dxa"/>
              <w:left w:w="100" w:type="dxa"/>
              <w:bottom w:w="100" w:type="dxa"/>
              <w:right w:w="100" w:type="dxa"/>
            </w:tcMar>
          </w:tcPr>
          <w:p w:rsidR="00A349A0" w:rsidP="00B2641E" w:rsidRDefault="00A349A0" w14:paraId="6A6891FD"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8B5789E"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74E119D7"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48999906"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4A5B54CA" w14:textId="77777777">
            <w:pPr>
              <w:widowControl w:val="0"/>
              <w:pBdr>
                <w:top w:val="nil"/>
                <w:left w:val="nil"/>
                <w:bottom w:val="nil"/>
                <w:right w:val="nil"/>
                <w:between w:val="nil"/>
              </w:pBdr>
              <w:ind w:left="121"/>
              <w:rPr>
                <w:rFonts w:cs="Calibri"/>
                <w:color w:val="000000"/>
                <w:sz w:val="16"/>
                <w:szCs w:val="16"/>
              </w:rPr>
            </w:pPr>
            <w:r>
              <w:rPr>
                <w:rFonts w:cs="Calibri"/>
                <w:color w:val="000000"/>
                <w:sz w:val="16"/>
                <w:szCs w:val="16"/>
              </w:rPr>
              <w:t xml:space="preserve">Curriculum coverage allows all pupils to access content &amp; make progress </w:t>
            </w:r>
          </w:p>
        </w:tc>
        <w:tc>
          <w:tcPr>
            <w:tcW w:w="561" w:type="dxa"/>
            <w:shd w:val="clear" w:color="auto" w:fill="auto"/>
            <w:tcMar>
              <w:top w:w="100" w:type="dxa"/>
              <w:left w:w="100" w:type="dxa"/>
              <w:bottom w:w="100" w:type="dxa"/>
              <w:right w:w="100" w:type="dxa"/>
            </w:tcMar>
          </w:tcPr>
          <w:p w:rsidR="00A349A0" w:rsidP="00B2641E" w:rsidRDefault="00A349A0" w14:paraId="2CD0B103"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D237B95"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3548E583"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4F8FAE12"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47904B21" w14:textId="77777777">
            <w:pPr>
              <w:widowControl w:val="0"/>
              <w:pBdr>
                <w:top w:val="nil"/>
                <w:left w:val="nil"/>
                <w:bottom w:val="nil"/>
                <w:right w:val="nil"/>
                <w:between w:val="nil"/>
              </w:pBdr>
              <w:ind w:left="121"/>
              <w:rPr>
                <w:rFonts w:cs="Calibri"/>
                <w:color w:val="000000"/>
                <w:sz w:val="16"/>
                <w:szCs w:val="16"/>
              </w:rPr>
            </w:pPr>
            <w:r>
              <w:rPr>
                <w:rFonts w:cs="Calibri"/>
                <w:color w:val="000000"/>
                <w:sz w:val="16"/>
                <w:szCs w:val="16"/>
              </w:rPr>
              <w:t xml:space="preserve">Clear identified targets are shown through the Curriculum Development plan </w:t>
            </w:r>
          </w:p>
        </w:tc>
        <w:tc>
          <w:tcPr>
            <w:tcW w:w="561" w:type="dxa"/>
            <w:shd w:val="clear" w:color="auto" w:fill="auto"/>
            <w:tcMar>
              <w:top w:w="100" w:type="dxa"/>
              <w:left w:w="100" w:type="dxa"/>
              <w:bottom w:w="100" w:type="dxa"/>
              <w:right w:w="100" w:type="dxa"/>
            </w:tcMar>
          </w:tcPr>
          <w:p w:rsidR="00A349A0" w:rsidP="00B2641E" w:rsidRDefault="00A349A0" w14:paraId="059F0390"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058653B"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1A3071E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CB4615D"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5615D6FB"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 xml:space="preserve">Implementation </w:t>
            </w:r>
          </w:p>
        </w:tc>
        <w:tc>
          <w:tcPr>
            <w:tcW w:w="561" w:type="dxa"/>
            <w:shd w:val="clear" w:color="auto" w:fill="auto"/>
            <w:tcMar>
              <w:top w:w="100" w:type="dxa"/>
              <w:left w:w="100" w:type="dxa"/>
              <w:bottom w:w="100" w:type="dxa"/>
              <w:right w:w="100" w:type="dxa"/>
            </w:tcMar>
          </w:tcPr>
          <w:p w:rsidR="00A349A0" w:rsidP="00B2641E" w:rsidRDefault="00A349A0" w14:paraId="1EE55159"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5E6E87F7"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5162F741" w14:textId="77777777">
            <w:pPr>
              <w:widowControl w:val="0"/>
              <w:pBdr>
                <w:top w:val="nil"/>
                <w:left w:val="nil"/>
                <w:bottom w:val="nil"/>
                <w:right w:val="nil"/>
                <w:between w:val="nil"/>
              </w:pBdr>
              <w:rPr>
                <w:rFonts w:cs="Calibri"/>
                <w:color w:val="000000"/>
                <w:sz w:val="16"/>
                <w:szCs w:val="16"/>
              </w:rPr>
            </w:pPr>
          </w:p>
        </w:tc>
      </w:tr>
      <w:tr w:rsidR="00A349A0" w:rsidTr="00B2641E" w14:paraId="632F7CED" w14:textId="77777777">
        <w:trPr>
          <w:trHeight w:val="207"/>
        </w:trPr>
        <w:tc>
          <w:tcPr>
            <w:tcW w:w="13050" w:type="dxa"/>
            <w:shd w:val="clear" w:color="auto" w:fill="auto"/>
            <w:tcMar>
              <w:top w:w="100" w:type="dxa"/>
              <w:left w:w="100" w:type="dxa"/>
              <w:bottom w:w="100" w:type="dxa"/>
              <w:right w:w="100" w:type="dxa"/>
            </w:tcMar>
          </w:tcPr>
          <w:p w:rsidR="00A349A0" w:rsidP="00B2641E" w:rsidRDefault="00A349A0" w14:paraId="0F080414" w14:textId="77777777">
            <w:pPr>
              <w:widowControl w:val="0"/>
              <w:pBdr>
                <w:top w:val="nil"/>
                <w:left w:val="nil"/>
                <w:bottom w:val="nil"/>
                <w:right w:val="nil"/>
                <w:between w:val="nil"/>
              </w:pBdr>
              <w:ind w:left="114"/>
              <w:rPr>
                <w:rFonts w:cs="Calibri"/>
                <w:color w:val="000000"/>
                <w:sz w:val="16"/>
                <w:szCs w:val="16"/>
              </w:rPr>
            </w:pPr>
            <w:r>
              <w:rPr>
                <w:rFonts w:cs="Calibri"/>
                <w:color w:val="000000"/>
                <w:sz w:val="16"/>
                <w:szCs w:val="16"/>
              </w:rPr>
              <w:t xml:space="preserve">Teachers can explain what children learn/why it’s important in your subject’s curriculum </w:t>
            </w:r>
          </w:p>
        </w:tc>
        <w:tc>
          <w:tcPr>
            <w:tcW w:w="561" w:type="dxa"/>
            <w:shd w:val="clear" w:color="auto" w:fill="auto"/>
            <w:tcMar>
              <w:top w:w="100" w:type="dxa"/>
              <w:left w:w="100" w:type="dxa"/>
              <w:bottom w:w="100" w:type="dxa"/>
              <w:right w:w="100" w:type="dxa"/>
            </w:tcMar>
          </w:tcPr>
          <w:p w:rsidR="00A349A0" w:rsidP="00B2641E" w:rsidRDefault="00A349A0" w14:paraId="41913E32"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7C0BD037"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C3FB5D4"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E14C5D1"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2FD87421"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leader’s review / quality </w:t>
            </w:r>
            <w:proofErr w:type="gramStart"/>
            <w:r>
              <w:rPr>
                <w:rFonts w:cs="Calibri"/>
                <w:color w:val="000000"/>
                <w:sz w:val="16"/>
                <w:szCs w:val="16"/>
              </w:rPr>
              <w:t>assure</w:t>
            </w:r>
            <w:proofErr w:type="gramEnd"/>
            <w:r>
              <w:rPr>
                <w:rFonts w:cs="Calibri"/>
                <w:color w:val="000000"/>
                <w:sz w:val="16"/>
                <w:szCs w:val="16"/>
              </w:rPr>
              <w:t xml:space="preserve"> LTP and Unit Plans and check against in book looks to ensure implantation of intent </w:t>
            </w:r>
          </w:p>
        </w:tc>
        <w:tc>
          <w:tcPr>
            <w:tcW w:w="561" w:type="dxa"/>
            <w:shd w:val="clear" w:color="auto" w:fill="auto"/>
            <w:tcMar>
              <w:top w:w="100" w:type="dxa"/>
              <w:left w:w="100" w:type="dxa"/>
              <w:bottom w:w="100" w:type="dxa"/>
              <w:right w:w="100" w:type="dxa"/>
            </w:tcMar>
          </w:tcPr>
          <w:p w:rsidR="00A349A0" w:rsidP="00B2641E" w:rsidRDefault="00A349A0" w14:paraId="1DEBDC46"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7C6E2B70"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298568DE"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CA439D0"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7DF5D377" w14:textId="77777777">
            <w:pPr>
              <w:widowControl w:val="0"/>
              <w:pBdr>
                <w:top w:val="nil"/>
                <w:left w:val="nil"/>
                <w:bottom w:val="nil"/>
                <w:right w:val="nil"/>
                <w:between w:val="nil"/>
              </w:pBdr>
              <w:ind w:left="114"/>
              <w:rPr>
                <w:rFonts w:cs="Calibri"/>
                <w:color w:val="000000"/>
                <w:sz w:val="16"/>
                <w:szCs w:val="16"/>
              </w:rPr>
            </w:pPr>
            <w:r>
              <w:rPr>
                <w:rFonts w:cs="Calibri"/>
                <w:color w:val="000000"/>
                <w:sz w:val="16"/>
                <w:szCs w:val="16"/>
              </w:rPr>
              <w:t xml:space="preserve">Teachers understand what the depth of knowledge expected is at the end of every unit / year through knowledge organisers </w:t>
            </w:r>
          </w:p>
        </w:tc>
        <w:tc>
          <w:tcPr>
            <w:tcW w:w="561" w:type="dxa"/>
            <w:shd w:val="clear" w:color="auto" w:fill="auto"/>
            <w:tcMar>
              <w:top w:w="100" w:type="dxa"/>
              <w:left w:w="100" w:type="dxa"/>
              <w:bottom w:w="100" w:type="dxa"/>
              <w:right w:w="100" w:type="dxa"/>
            </w:tcMar>
          </w:tcPr>
          <w:p w:rsidR="00A349A0" w:rsidP="00B2641E" w:rsidRDefault="00A349A0" w14:paraId="5ABE75D6"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7BB8B73"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0E1AC85"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78C5CF2"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434AD60D"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leaders show knowledge and expertise to design, support and deliver the curriculum through the development of knowledge organisers and support given to teachers </w:t>
            </w:r>
          </w:p>
        </w:tc>
        <w:tc>
          <w:tcPr>
            <w:tcW w:w="561" w:type="dxa"/>
            <w:shd w:val="clear" w:color="auto" w:fill="auto"/>
            <w:tcMar>
              <w:top w:w="100" w:type="dxa"/>
              <w:left w:w="100" w:type="dxa"/>
              <w:bottom w:w="100" w:type="dxa"/>
              <w:right w:w="100" w:type="dxa"/>
            </w:tcMar>
          </w:tcPr>
          <w:p w:rsidR="00A349A0" w:rsidP="00B2641E" w:rsidRDefault="00A349A0" w14:paraId="2902835F"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60769466"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4027F26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6C73C65"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3ED69AD6"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Book looks, working walls, pupil voice and school trips, show that your subjects’ curriculum is implemented fully </w:t>
            </w:r>
          </w:p>
        </w:tc>
        <w:tc>
          <w:tcPr>
            <w:tcW w:w="561" w:type="dxa"/>
            <w:shd w:val="clear" w:color="auto" w:fill="auto"/>
            <w:tcMar>
              <w:top w:w="100" w:type="dxa"/>
              <w:left w:w="100" w:type="dxa"/>
              <w:bottom w:w="100" w:type="dxa"/>
              <w:right w:w="100" w:type="dxa"/>
            </w:tcMar>
          </w:tcPr>
          <w:p w:rsidR="00A349A0" w:rsidP="00B2641E" w:rsidRDefault="00A349A0" w14:paraId="49FEE54C"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G</w:t>
            </w:r>
          </w:p>
        </w:tc>
        <w:tc>
          <w:tcPr>
            <w:tcW w:w="564" w:type="dxa"/>
            <w:shd w:val="clear" w:color="auto" w:fill="auto"/>
            <w:tcMar>
              <w:top w:w="100" w:type="dxa"/>
              <w:left w:w="100" w:type="dxa"/>
              <w:bottom w:w="100" w:type="dxa"/>
              <w:right w:w="100" w:type="dxa"/>
            </w:tcMar>
          </w:tcPr>
          <w:p w:rsidR="00A349A0" w:rsidP="00B2641E" w:rsidRDefault="00A349A0" w14:paraId="52AF817B"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3207229A" w14:textId="77777777">
            <w:pPr>
              <w:widowControl w:val="0"/>
              <w:pBdr>
                <w:top w:val="nil"/>
                <w:left w:val="nil"/>
                <w:bottom w:val="nil"/>
                <w:right w:val="nil"/>
                <w:between w:val="nil"/>
              </w:pBdr>
              <w:rPr>
                <w:rFonts w:cs="Calibri"/>
                <w:color w:val="000000"/>
                <w:sz w:val="16"/>
                <w:szCs w:val="16"/>
              </w:rPr>
            </w:pPr>
          </w:p>
        </w:tc>
      </w:tr>
      <w:tr w:rsidR="00A349A0" w:rsidTr="00B2641E" w14:paraId="63774C4E"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3464CF5A" w14:textId="77777777">
            <w:pPr>
              <w:widowControl w:val="0"/>
              <w:pBdr>
                <w:top w:val="nil"/>
                <w:left w:val="nil"/>
                <w:bottom w:val="nil"/>
                <w:right w:val="nil"/>
                <w:between w:val="nil"/>
              </w:pBdr>
              <w:ind w:left="114"/>
              <w:rPr>
                <w:rFonts w:cs="Calibri"/>
                <w:color w:val="000000"/>
                <w:sz w:val="16"/>
                <w:szCs w:val="16"/>
              </w:rPr>
            </w:pPr>
            <w:r>
              <w:rPr>
                <w:rFonts w:cs="Calibri"/>
                <w:color w:val="000000"/>
                <w:sz w:val="16"/>
                <w:szCs w:val="16"/>
              </w:rPr>
              <w:t xml:space="preserve">Teachers organise and sequence learning appropriately – shown in unit plans and LTPs </w:t>
            </w:r>
          </w:p>
        </w:tc>
        <w:tc>
          <w:tcPr>
            <w:tcW w:w="561" w:type="dxa"/>
            <w:shd w:val="clear" w:color="auto" w:fill="auto"/>
            <w:tcMar>
              <w:top w:w="100" w:type="dxa"/>
              <w:left w:w="100" w:type="dxa"/>
              <w:bottom w:w="100" w:type="dxa"/>
              <w:right w:w="100" w:type="dxa"/>
            </w:tcMar>
          </w:tcPr>
          <w:p w:rsidR="00A349A0" w:rsidP="00B2641E" w:rsidRDefault="00A349A0" w14:paraId="1A736F50"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9820BB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D07E8B5"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0F3010BD"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72B7438B" w14:textId="77777777">
            <w:pPr>
              <w:widowControl w:val="0"/>
              <w:pBdr>
                <w:top w:val="nil"/>
                <w:left w:val="nil"/>
                <w:bottom w:val="nil"/>
                <w:right w:val="nil"/>
                <w:between w:val="nil"/>
              </w:pBdr>
              <w:ind w:left="114"/>
              <w:rPr>
                <w:rFonts w:cs="Calibri"/>
                <w:color w:val="000000"/>
                <w:sz w:val="16"/>
                <w:szCs w:val="16"/>
              </w:rPr>
            </w:pPr>
            <w:r>
              <w:rPr>
                <w:rFonts w:cs="Calibri"/>
                <w:color w:val="000000"/>
                <w:sz w:val="16"/>
                <w:szCs w:val="16"/>
              </w:rPr>
              <w:t xml:space="preserve">There are opportunities for CPD support to upskill teachers in knowledge and skills for your subject </w:t>
            </w:r>
          </w:p>
        </w:tc>
        <w:tc>
          <w:tcPr>
            <w:tcW w:w="561" w:type="dxa"/>
            <w:shd w:val="clear" w:color="auto" w:fill="auto"/>
            <w:tcMar>
              <w:top w:w="100" w:type="dxa"/>
              <w:left w:w="100" w:type="dxa"/>
              <w:bottom w:w="100" w:type="dxa"/>
              <w:right w:w="100" w:type="dxa"/>
            </w:tcMar>
          </w:tcPr>
          <w:p w:rsidR="00A349A0" w:rsidP="00B2641E" w:rsidRDefault="00A349A0" w14:paraId="7BA72B52"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735E47F"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498BB1C8"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34AAE503"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41FED649"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leaders, teachers and pupils are clear on how units are assessed and how progress is shown </w:t>
            </w:r>
          </w:p>
        </w:tc>
        <w:tc>
          <w:tcPr>
            <w:tcW w:w="561" w:type="dxa"/>
            <w:shd w:val="clear" w:color="auto" w:fill="auto"/>
            <w:tcMar>
              <w:top w:w="100" w:type="dxa"/>
              <w:left w:w="100" w:type="dxa"/>
              <w:bottom w:w="100" w:type="dxa"/>
              <w:right w:w="100" w:type="dxa"/>
            </w:tcMar>
          </w:tcPr>
          <w:p w:rsidR="00A349A0" w:rsidP="00B2641E" w:rsidRDefault="00A349A0" w14:paraId="686F8E20"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G</w:t>
            </w:r>
          </w:p>
        </w:tc>
        <w:tc>
          <w:tcPr>
            <w:tcW w:w="564" w:type="dxa"/>
            <w:shd w:val="clear" w:color="auto" w:fill="auto"/>
            <w:tcMar>
              <w:top w:w="100" w:type="dxa"/>
              <w:left w:w="100" w:type="dxa"/>
              <w:bottom w:w="100" w:type="dxa"/>
              <w:right w:w="100" w:type="dxa"/>
            </w:tcMar>
          </w:tcPr>
          <w:p w:rsidR="00A349A0" w:rsidP="00B2641E" w:rsidRDefault="00A349A0" w14:paraId="1AAC5923"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60E462B0" w14:textId="77777777">
            <w:pPr>
              <w:widowControl w:val="0"/>
              <w:pBdr>
                <w:top w:val="nil"/>
                <w:left w:val="nil"/>
                <w:bottom w:val="nil"/>
                <w:right w:val="nil"/>
                <w:between w:val="nil"/>
              </w:pBdr>
              <w:rPr>
                <w:rFonts w:cs="Calibri"/>
                <w:color w:val="000000"/>
                <w:sz w:val="16"/>
                <w:szCs w:val="16"/>
              </w:rPr>
            </w:pPr>
          </w:p>
        </w:tc>
      </w:tr>
      <w:tr w:rsidR="00A349A0" w:rsidTr="00B2641E" w14:paraId="172A44B8" w14:textId="77777777">
        <w:trPr>
          <w:trHeight w:val="204"/>
        </w:trPr>
        <w:tc>
          <w:tcPr>
            <w:tcW w:w="13050" w:type="dxa"/>
            <w:shd w:val="clear" w:color="auto" w:fill="auto"/>
            <w:tcMar>
              <w:top w:w="100" w:type="dxa"/>
              <w:left w:w="100" w:type="dxa"/>
              <w:bottom w:w="100" w:type="dxa"/>
              <w:right w:w="100" w:type="dxa"/>
            </w:tcMar>
          </w:tcPr>
          <w:p w:rsidR="00A349A0" w:rsidP="00B2641E" w:rsidRDefault="00A349A0" w14:paraId="1B206D39"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Differentiation is appropriate to enhance all pupils’ capacity to access the full curriculum </w:t>
            </w:r>
          </w:p>
        </w:tc>
        <w:tc>
          <w:tcPr>
            <w:tcW w:w="561" w:type="dxa"/>
            <w:shd w:val="clear" w:color="auto" w:fill="auto"/>
            <w:tcMar>
              <w:top w:w="100" w:type="dxa"/>
              <w:left w:w="100" w:type="dxa"/>
              <w:bottom w:w="100" w:type="dxa"/>
              <w:right w:w="100" w:type="dxa"/>
            </w:tcMar>
          </w:tcPr>
          <w:p w:rsidR="00A349A0" w:rsidP="00B2641E" w:rsidRDefault="00A349A0" w14:paraId="460AE1F9"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2A8BE520"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3E1C408"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50403DF"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4B9B0A34"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lastRenderedPageBreak/>
              <w:t xml:space="preserve">Use of the locality are maximized to provide firsthand experience within your subject. </w:t>
            </w:r>
          </w:p>
        </w:tc>
        <w:tc>
          <w:tcPr>
            <w:tcW w:w="561" w:type="dxa"/>
            <w:shd w:val="clear" w:color="auto" w:fill="auto"/>
            <w:tcMar>
              <w:top w:w="100" w:type="dxa"/>
              <w:left w:w="100" w:type="dxa"/>
              <w:bottom w:w="100" w:type="dxa"/>
              <w:right w:w="100" w:type="dxa"/>
            </w:tcMar>
          </w:tcPr>
          <w:p w:rsidR="00A349A0" w:rsidP="00B2641E" w:rsidRDefault="00A349A0" w14:paraId="15E3520C"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G</w:t>
            </w:r>
          </w:p>
        </w:tc>
        <w:tc>
          <w:tcPr>
            <w:tcW w:w="564" w:type="dxa"/>
            <w:shd w:val="clear" w:color="auto" w:fill="auto"/>
            <w:tcMar>
              <w:top w:w="100" w:type="dxa"/>
              <w:left w:w="100" w:type="dxa"/>
              <w:bottom w:w="100" w:type="dxa"/>
              <w:right w:w="100" w:type="dxa"/>
            </w:tcMar>
          </w:tcPr>
          <w:p w:rsidR="00A349A0" w:rsidP="00B2641E" w:rsidRDefault="00A349A0" w14:paraId="4CCF5214"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488C9A30" w14:textId="77777777">
            <w:pPr>
              <w:widowControl w:val="0"/>
              <w:pBdr>
                <w:top w:val="nil"/>
                <w:left w:val="nil"/>
                <w:bottom w:val="nil"/>
                <w:right w:val="nil"/>
                <w:between w:val="nil"/>
              </w:pBdr>
              <w:rPr>
                <w:rFonts w:cs="Calibri"/>
                <w:color w:val="000000"/>
                <w:sz w:val="16"/>
                <w:szCs w:val="16"/>
              </w:rPr>
            </w:pPr>
          </w:p>
        </w:tc>
      </w:tr>
      <w:tr w:rsidR="00A349A0" w:rsidTr="00B2641E" w14:paraId="10769381"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16155316"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Pupils use appropriate resources for your subject to build knowledge and skills </w:t>
            </w:r>
          </w:p>
        </w:tc>
        <w:tc>
          <w:tcPr>
            <w:tcW w:w="561" w:type="dxa"/>
            <w:shd w:val="clear" w:color="auto" w:fill="auto"/>
            <w:tcMar>
              <w:top w:w="100" w:type="dxa"/>
              <w:left w:w="100" w:type="dxa"/>
              <w:bottom w:w="100" w:type="dxa"/>
              <w:right w:w="100" w:type="dxa"/>
            </w:tcMar>
          </w:tcPr>
          <w:p w:rsidR="00A349A0" w:rsidP="00B2641E" w:rsidRDefault="00A349A0" w14:paraId="4B213AFF"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4E137D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F27AF22"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217F2A80"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300581C6" w14:textId="77777777">
            <w:pPr>
              <w:widowControl w:val="0"/>
              <w:pBdr>
                <w:top w:val="nil"/>
                <w:left w:val="nil"/>
                <w:bottom w:val="nil"/>
                <w:right w:val="nil"/>
                <w:between w:val="nil"/>
              </w:pBdr>
              <w:ind w:left="121"/>
              <w:rPr>
                <w:rFonts w:cs="Calibri"/>
                <w:color w:val="000000"/>
                <w:sz w:val="16"/>
                <w:szCs w:val="16"/>
              </w:rPr>
            </w:pPr>
            <w:r>
              <w:rPr>
                <w:rFonts w:cs="Calibri"/>
                <w:color w:val="000000"/>
                <w:sz w:val="16"/>
                <w:szCs w:val="16"/>
              </w:rPr>
              <w:t xml:space="preserve">Clear understanding of what progression looks like in and across each year group – progression of vocabulary is explicit </w:t>
            </w:r>
          </w:p>
        </w:tc>
        <w:tc>
          <w:tcPr>
            <w:tcW w:w="561" w:type="dxa"/>
            <w:shd w:val="clear" w:color="auto" w:fill="auto"/>
            <w:tcMar>
              <w:top w:w="100" w:type="dxa"/>
              <w:left w:w="100" w:type="dxa"/>
              <w:bottom w:w="100" w:type="dxa"/>
              <w:right w:w="100" w:type="dxa"/>
            </w:tcMar>
          </w:tcPr>
          <w:p w:rsidR="00A349A0" w:rsidP="00B2641E" w:rsidRDefault="00A349A0" w14:paraId="5E504E76"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9DEF449"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094E722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914D71B"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268E3789" w14:textId="77777777">
            <w:pPr>
              <w:widowControl w:val="0"/>
              <w:pBdr>
                <w:top w:val="nil"/>
                <w:left w:val="nil"/>
                <w:bottom w:val="nil"/>
                <w:right w:val="nil"/>
                <w:between w:val="nil"/>
              </w:pBdr>
              <w:ind w:left="121"/>
              <w:rPr>
                <w:rFonts w:cs="Calibri"/>
                <w:color w:val="000000"/>
                <w:sz w:val="16"/>
                <w:szCs w:val="16"/>
              </w:rPr>
            </w:pPr>
            <w:r>
              <w:rPr>
                <w:rFonts w:cs="Calibri"/>
                <w:color w:val="000000"/>
                <w:sz w:val="16"/>
                <w:szCs w:val="16"/>
              </w:rPr>
              <w:t xml:space="preserve">Opportunities for all staff to moderate/ share / feedback on work </w:t>
            </w:r>
          </w:p>
        </w:tc>
        <w:tc>
          <w:tcPr>
            <w:tcW w:w="561" w:type="dxa"/>
            <w:shd w:val="clear" w:color="auto" w:fill="auto"/>
            <w:tcMar>
              <w:top w:w="100" w:type="dxa"/>
              <w:left w:w="100" w:type="dxa"/>
              <w:bottom w:w="100" w:type="dxa"/>
              <w:right w:w="100" w:type="dxa"/>
            </w:tcMar>
          </w:tcPr>
          <w:p w:rsidR="00A349A0" w:rsidP="00B2641E" w:rsidRDefault="00A349A0" w14:paraId="38F53DBD" w14:textId="77777777">
            <w:pPr>
              <w:widowControl w:val="0"/>
              <w:pBdr>
                <w:top w:val="nil"/>
                <w:left w:val="nil"/>
                <w:bottom w:val="nil"/>
                <w:right w:val="nil"/>
                <w:between w:val="nil"/>
              </w:pBdr>
              <w:jc w:val="center"/>
              <w:rPr>
                <w:rFonts w:cs="Calibri"/>
                <w:color w:val="000000"/>
                <w:sz w:val="16"/>
                <w:szCs w:val="16"/>
                <w:highlight w:val="white"/>
              </w:rPr>
            </w:pPr>
            <w:r w:rsidRPr="25A90B22">
              <w:rPr>
                <w:rFonts w:cs="Calibri"/>
                <w:color w:val="000000" w:themeColor="text1"/>
                <w:sz w:val="16"/>
                <w:szCs w:val="16"/>
                <w:highlight w:val="white"/>
              </w:rPr>
              <w:t>G</w:t>
            </w:r>
          </w:p>
        </w:tc>
        <w:tc>
          <w:tcPr>
            <w:tcW w:w="564" w:type="dxa"/>
            <w:shd w:val="clear" w:color="auto" w:fill="auto"/>
            <w:tcMar>
              <w:top w:w="100" w:type="dxa"/>
              <w:left w:w="100" w:type="dxa"/>
              <w:bottom w:w="100" w:type="dxa"/>
              <w:right w:w="100" w:type="dxa"/>
            </w:tcMar>
          </w:tcPr>
          <w:p w:rsidR="00A349A0" w:rsidP="00B2641E" w:rsidRDefault="00A349A0" w14:paraId="334E53A1"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EEB0467"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2A841E1C"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2F8D1208"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 xml:space="preserve">Impact </w:t>
            </w:r>
          </w:p>
        </w:tc>
        <w:tc>
          <w:tcPr>
            <w:tcW w:w="561" w:type="dxa"/>
            <w:shd w:val="clear" w:color="auto" w:fill="auto"/>
            <w:tcMar>
              <w:top w:w="100" w:type="dxa"/>
              <w:left w:w="100" w:type="dxa"/>
              <w:bottom w:w="100" w:type="dxa"/>
              <w:right w:w="100" w:type="dxa"/>
            </w:tcMar>
          </w:tcPr>
          <w:p w:rsidR="00A349A0" w:rsidP="00B2641E" w:rsidRDefault="00A349A0" w14:paraId="51F9940C"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EB173B6"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28B107C7"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7F0ACBA"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2983D038"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Pupils have embedded and retained fluent knowledge in your subject’s knowledge, </w:t>
            </w:r>
            <w:proofErr w:type="gramStart"/>
            <w:r>
              <w:rPr>
                <w:rFonts w:cs="Calibri"/>
                <w:color w:val="000000"/>
                <w:sz w:val="16"/>
                <w:szCs w:val="16"/>
              </w:rPr>
              <w:t>skills</w:t>
            </w:r>
            <w:proofErr w:type="gramEnd"/>
            <w:r>
              <w:rPr>
                <w:rFonts w:cs="Calibri"/>
                <w:color w:val="000000"/>
                <w:sz w:val="16"/>
                <w:szCs w:val="16"/>
              </w:rPr>
              <w:t xml:space="preserve"> and vocabulary (in and across years) </w:t>
            </w:r>
          </w:p>
        </w:tc>
        <w:tc>
          <w:tcPr>
            <w:tcW w:w="561" w:type="dxa"/>
            <w:shd w:val="clear" w:color="auto" w:fill="auto"/>
            <w:tcMar>
              <w:top w:w="100" w:type="dxa"/>
              <w:left w:w="100" w:type="dxa"/>
              <w:bottom w:w="100" w:type="dxa"/>
              <w:right w:w="100" w:type="dxa"/>
            </w:tcMar>
          </w:tcPr>
          <w:p w:rsidR="00A349A0" w:rsidP="00B2641E" w:rsidRDefault="00A349A0" w14:paraId="40D7C917"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rPr>
              <w:t>G</w:t>
            </w:r>
          </w:p>
        </w:tc>
        <w:tc>
          <w:tcPr>
            <w:tcW w:w="564" w:type="dxa"/>
            <w:shd w:val="clear" w:color="auto" w:fill="auto"/>
            <w:tcMar>
              <w:top w:w="100" w:type="dxa"/>
              <w:left w:w="100" w:type="dxa"/>
              <w:bottom w:w="100" w:type="dxa"/>
              <w:right w:w="100" w:type="dxa"/>
            </w:tcMar>
          </w:tcPr>
          <w:p w:rsidR="00A349A0" w:rsidP="00B2641E" w:rsidRDefault="00A349A0" w14:paraId="314A3B8B" w14:textId="77777777">
            <w:pPr>
              <w:widowControl w:val="0"/>
              <w:pBdr>
                <w:top w:val="nil"/>
                <w:left w:val="nil"/>
                <w:bottom w:val="nil"/>
                <w:right w:val="nil"/>
                <w:between w:val="nil"/>
              </w:pBdr>
              <w:rPr>
                <w:rFonts w:cs="Calibri"/>
                <w:color w:val="000000"/>
                <w:sz w:val="16"/>
                <w:szCs w:val="16"/>
              </w:rPr>
            </w:pPr>
          </w:p>
        </w:tc>
        <w:tc>
          <w:tcPr>
            <w:tcW w:w="564" w:type="dxa"/>
            <w:shd w:val="clear" w:color="auto" w:fill="auto"/>
            <w:tcMar>
              <w:top w:w="100" w:type="dxa"/>
              <w:left w:w="100" w:type="dxa"/>
              <w:bottom w:w="100" w:type="dxa"/>
              <w:right w:w="100" w:type="dxa"/>
            </w:tcMar>
          </w:tcPr>
          <w:p w:rsidR="00A349A0" w:rsidP="00B2641E" w:rsidRDefault="00A349A0" w14:paraId="07DB0237" w14:textId="77777777">
            <w:pPr>
              <w:widowControl w:val="0"/>
              <w:pBdr>
                <w:top w:val="nil"/>
                <w:left w:val="nil"/>
                <w:bottom w:val="nil"/>
                <w:right w:val="nil"/>
                <w:between w:val="nil"/>
              </w:pBdr>
              <w:rPr>
                <w:rFonts w:cs="Calibri"/>
                <w:color w:val="000000"/>
                <w:sz w:val="16"/>
                <w:szCs w:val="16"/>
              </w:rPr>
            </w:pPr>
          </w:p>
        </w:tc>
      </w:tr>
      <w:tr w:rsidR="00A349A0" w:rsidTr="00B2641E" w14:paraId="35B15DEF"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671F56FA" w14:textId="77777777">
            <w:pPr>
              <w:widowControl w:val="0"/>
              <w:pBdr>
                <w:top w:val="nil"/>
                <w:left w:val="nil"/>
                <w:bottom w:val="nil"/>
                <w:right w:val="nil"/>
                <w:between w:val="nil"/>
              </w:pBdr>
              <w:ind w:left="121"/>
              <w:rPr>
                <w:rFonts w:cs="Calibri"/>
                <w:color w:val="000000"/>
                <w:sz w:val="16"/>
                <w:szCs w:val="16"/>
              </w:rPr>
            </w:pPr>
            <w:r>
              <w:rPr>
                <w:rFonts w:cs="Calibri"/>
                <w:color w:val="000000"/>
                <w:sz w:val="16"/>
                <w:szCs w:val="16"/>
              </w:rPr>
              <w:t xml:space="preserve">Children have progressed in different strands of your </w:t>
            </w:r>
            <w:proofErr w:type="gramStart"/>
            <w:r>
              <w:rPr>
                <w:rFonts w:cs="Calibri"/>
                <w:color w:val="000000"/>
                <w:sz w:val="16"/>
                <w:szCs w:val="16"/>
              </w:rPr>
              <w:t>subject</w:t>
            </w:r>
            <w:proofErr w:type="gramEnd"/>
            <w:r>
              <w:rPr>
                <w:rFonts w:cs="Calibri"/>
                <w:color w:val="000000"/>
                <w:sz w:val="16"/>
                <w:szCs w:val="16"/>
              </w:rPr>
              <w:t xml:space="preserve"> and this is clear from book look and pupil voice </w:t>
            </w:r>
          </w:p>
        </w:tc>
        <w:tc>
          <w:tcPr>
            <w:tcW w:w="561" w:type="dxa"/>
            <w:shd w:val="clear" w:color="auto" w:fill="auto"/>
            <w:tcMar>
              <w:top w:w="100" w:type="dxa"/>
              <w:left w:w="100" w:type="dxa"/>
              <w:bottom w:w="100" w:type="dxa"/>
              <w:right w:w="100" w:type="dxa"/>
            </w:tcMar>
          </w:tcPr>
          <w:p w:rsidR="00A349A0" w:rsidP="00B2641E" w:rsidRDefault="00A349A0" w14:paraId="385894F4"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3957303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0E11361"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00E44F83" w14:textId="77777777">
        <w:trPr>
          <w:trHeight w:val="204"/>
        </w:trPr>
        <w:tc>
          <w:tcPr>
            <w:tcW w:w="13050" w:type="dxa"/>
            <w:shd w:val="clear" w:color="auto" w:fill="auto"/>
            <w:tcMar>
              <w:top w:w="100" w:type="dxa"/>
              <w:left w:w="100" w:type="dxa"/>
              <w:bottom w:w="100" w:type="dxa"/>
              <w:right w:w="100" w:type="dxa"/>
            </w:tcMar>
          </w:tcPr>
          <w:p w:rsidR="00A349A0" w:rsidP="00B2641E" w:rsidRDefault="00A349A0" w14:paraId="706D70AA"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Portfolio shows children voice, learning and progress through examples of work, images etc </w:t>
            </w:r>
          </w:p>
        </w:tc>
        <w:tc>
          <w:tcPr>
            <w:tcW w:w="561" w:type="dxa"/>
            <w:shd w:val="clear" w:color="auto" w:fill="auto"/>
            <w:tcMar>
              <w:top w:w="100" w:type="dxa"/>
              <w:left w:w="100" w:type="dxa"/>
              <w:bottom w:w="100" w:type="dxa"/>
              <w:right w:w="100" w:type="dxa"/>
            </w:tcMar>
          </w:tcPr>
          <w:p w:rsidR="00A349A0" w:rsidP="00B2641E" w:rsidRDefault="00A349A0" w14:paraId="3188179B"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CFE53E0"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3E4858D"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05EA4EA9"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51CB0D89" w14:textId="77777777">
            <w:pPr>
              <w:widowControl w:val="0"/>
              <w:pBdr>
                <w:top w:val="nil"/>
                <w:left w:val="nil"/>
                <w:bottom w:val="nil"/>
                <w:right w:val="nil"/>
                <w:between w:val="nil"/>
              </w:pBdr>
              <w:jc w:val="center"/>
              <w:rPr>
                <w:rFonts w:cs="Calibri"/>
                <w:color w:val="000000"/>
                <w:sz w:val="16"/>
                <w:szCs w:val="16"/>
                <w:shd w:val="clear" w:color="auto" w:fill="0070C0"/>
              </w:rPr>
            </w:pPr>
            <w:r>
              <w:rPr>
                <w:rFonts w:cs="Calibri"/>
                <w:color w:val="000000"/>
                <w:sz w:val="16"/>
                <w:szCs w:val="16"/>
                <w:shd w:val="clear" w:color="auto" w:fill="0070C0"/>
              </w:rPr>
              <w:t>Behaviours and Attitudes</w:t>
            </w:r>
          </w:p>
        </w:tc>
        <w:tc>
          <w:tcPr>
            <w:tcW w:w="561" w:type="dxa"/>
            <w:shd w:val="clear" w:color="auto" w:fill="auto"/>
            <w:tcMar>
              <w:top w:w="100" w:type="dxa"/>
              <w:left w:w="100" w:type="dxa"/>
              <w:bottom w:w="100" w:type="dxa"/>
              <w:right w:w="100" w:type="dxa"/>
            </w:tcMar>
          </w:tcPr>
          <w:p w:rsidR="00A349A0" w:rsidP="00B2641E" w:rsidRDefault="00A349A0" w14:paraId="75D31C68" w14:textId="77777777">
            <w:pPr>
              <w:widowControl w:val="0"/>
              <w:pBdr>
                <w:top w:val="nil"/>
                <w:left w:val="nil"/>
                <w:bottom w:val="nil"/>
                <w:right w:val="nil"/>
                <w:between w:val="nil"/>
              </w:pBdr>
              <w:rPr>
                <w:rFonts w:cs="Calibri"/>
                <w:color w:val="000000"/>
                <w:sz w:val="16"/>
                <w:szCs w:val="16"/>
                <w:shd w:val="clear" w:color="auto" w:fill="0070C0"/>
              </w:rPr>
            </w:pPr>
          </w:p>
        </w:tc>
        <w:tc>
          <w:tcPr>
            <w:tcW w:w="564" w:type="dxa"/>
            <w:shd w:val="clear" w:color="auto" w:fill="auto"/>
            <w:tcMar>
              <w:top w:w="100" w:type="dxa"/>
              <w:left w:w="100" w:type="dxa"/>
              <w:bottom w:w="100" w:type="dxa"/>
              <w:right w:w="100" w:type="dxa"/>
            </w:tcMar>
          </w:tcPr>
          <w:p w:rsidR="00A349A0" w:rsidP="00B2641E" w:rsidRDefault="00A349A0" w14:paraId="3EF5ACB4" w14:textId="77777777">
            <w:pPr>
              <w:widowControl w:val="0"/>
              <w:pBdr>
                <w:top w:val="nil"/>
                <w:left w:val="nil"/>
                <w:bottom w:val="nil"/>
                <w:right w:val="nil"/>
                <w:between w:val="nil"/>
              </w:pBdr>
              <w:rPr>
                <w:rFonts w:cs="Calibri"/>
                <w:color w:val="000000"/>
                <w:sz w:val="16"/>
                <w:szCs w:val="16"/>
                <w:shd w:val="clear" w:color="auto" w:fill="0070C0"/>
              </w:rPr>
            </w:pPr>
          </w:p>
        </w:tc>
        <w:tc>
          <w:tcPr>
            <w:tcW w:w="564" w:type="dxa"/>
            <w:shd w:val="clear" w:color="auto" w:fill="auto"/>
            <w:tcMar>
              <w:top w:w="100" w:type="dxa"/>
              <w:left w:w="100" w:type="dxa"/>
              <w:bottom w:w="100" w:type="dxa"/>
              <w:right w:w="100" w:type="dxa"/>
            </w:tcMar>
          </w:tcPr>
          <w:p w:rsidR="00A349A0" w:rsidP="00B2641E" w:rsidRDefault="00A349A0" w14:paraId="71EF5705" w14:textId="77777777">
            <w:pPr>
              <w:widowControl w:val="0"/>
              <w:pBdr>
                <w:top w:val="nil"/>
                <w:left w:val="nil"/>
                <w:bottom w:val="nil"/>
                <w:right w:val="nil"/>
                <w:between w:val="nil"/>
              </w:pBdr>
              <w:rPr>
                <w:rFonts w:cs="Calibri"/>
                <w:color w:val="000000"/>
                <w:sz w:val="16"/>
                <w:szCs w:val="16"/>
                <w:shd w:val="clear" w:color="auto" w:fill="0070C0"/>
              </w:rPr>
            </w:pPr>
          </w:p>
        </w:tc>
      </w:tr>
      <w:tr w:rsidR="00A349A0" w:rsidTr="00B2641E" w14:paraId="77EB53AD"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08D855FB"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Pupil voice shows learners are positive towards your subject </w:t>
            </w:r>
          </w:p>
        </w:tc>
        <w:tc>
          <w:tcPr>
            <w:tcW w:w="561" w:type="dxa"/>
            <w:shd w:val="clear" w:color="auto" w:fill="auto"/>
            <w:tcMar>
              <w:top w:w="100" w:type="dxa"/>
              <w:left w:w="100" w:type="dxa"/>
              <w:bottom w:w="100" w:type="dxa"/>
              <w:right w:w="100" w:type="dxa"/>
            </w:tcMar>
          </w:tcPr>
          <w:p w:rsidR="00A349A0" w:rsidP="00B2641E" w:rsidRDefault="00A349A0" w14:paraId="6E673494"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08590D07"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5B557160"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E20AA2E"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19F611F4" w14:textId="77777777">
            <w:pPr>
              <w:widowControl w:val="0"/>
              <w:pBdr>
                <w:top w:val="nil"/>
                <w:left w:val="nil"/>
                <w:bottom w:val="nil"/>
                <w:right w:val="nil"/>
                <w:between w:val="nil"/>
              </w:pBdr>
              <w:ind w:left="116"/>
              <w:rPr>
                <w:rFonts w:cs="Calibri"/>
                <w:color w:val="000000"/>
                <w:sz w:val="16"/>
                <w:szCs w:val="16"/>
              </w:rPr>
            </w:pPr>
            <w:r>
              <w:rPr>
                <w:rFonts w:cs="Calibri"/>
                <w:color w:val="000000"/>
                <w:sz w:val="16"/>
                <w:szCs w:val="16"/>
              </w:rPr>
              <w:t xml:space="preserve">All groups are committed to learning, know how to </w:t>
            </w:r>
            <w:proofErr w:type="gramStart"/>
            <w:r>
              <w:rPr>
                <w:rFonts w:cs="Calibri"/>
                <w:color w:val="000000"/>
                <w:sz w:val="16"/>
                <w:szCs w:val="16"/>
              </w:rPr>
              <w:t>learn</w:t>
            </w:r>
            <w:proofErr w:type="gramEnd"/>
            <w:r>
              <w:rPr>
                <w:rFonts w:cs="Calibri"/>
                <w:color w:val="000000"/>
                <w:sz w:val="16"/>
                <w:szCs w:val="16"/>
              </w:rPr>
              <w:t xml:space="preserve"> and take pride in the work for your subject </w:t>
            </w:r>
          </w:p>
        </w:tc>
        <w:tc>
          <w:tcPr>
            <w:tcW w:w="561" w:type="dxa"/>
            <w:shd w:val="clear" w:color="auto" w:fill="auto"/>
            <w:tcMar>
              <w:top w:w="100" w:type="dxa"/>
              <w:left w:w="100" w:type="dxa"/>
              <w:bottom w:w="100" w:type="dxa"/>
              <w:right w:w="100" w:type="dxa"/>
            </w:tcMar>
          </w:tcPr>
          <w:p w:rsidR="00A349A0" w:rsidP="00B2641E" w:rsidRDefault="00A349A0" w14:paraId="101B8C18"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0BDA2F0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4C4A6C11"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6ECF5F82"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262D9708" w14:textId="77777777">
            <w:pPr>
              <w:widowControl w:val="0"/>
              <w:pBdr>
                <w:top w:val="nil"/>
                <w:left w:val="nil"/>
                <w:bottom w:val="nil"/>
                <w:right w:val="nil"/>
                <w:between w:val="nil"/>
              </w:pBdr>
              <w:jc w:val="center"/>
              <w:rPr>
                <w:rFonts w:cs="Calibri"/>
                <w:color w:val="000000"/>
                <w:sz w:val="16"/>
                <w:szCs w:val="16"/>
                <w:shd w:val="clear" w:color="auto" w:fill="7030A0"/>
              </w:rPr>
            </w:pPr>
            <w:r>
              <w:rPr>
                <w:rFonts w:cs="Calibri"/>
                <w:color w:val="000000"/>
                <w:sz w:val="16"/>
                <w:szCs w:val="16"/>
                <w:shd w:val="clear" w:color="auto" w:fill="7030A0"/>
              </w:rPr>
              <w:t>Personal Development</w:t>
            </w:r>
          </w:p>
        </w:tc>
        <w:tc>
          <w:tcPr>
            <w:tcW w:w="561" w:type="dxa"/>
            <w:shd w:val="clear" w:color="auto" w:fill="auto"/>
            <w:tcMar>
              <w:top w:w="100" w:type="dxa"/>
              <w:left w:w="100" w:type="dxa"/>
              <w:bottom w:w="100" w:type="dxa"/>
              <w:right w:w="100" w:type="dxa"/>
            </w:tcMar>
          </w:tcPr>
          <w:p w:rsidR="00A349A0" w:rsidP="00B2641E" w:rsidRDefault="00A349A0" w14:paraId="3E07CC19" w14:textId="77777777">
            <w:pPr>
              <w:widowControl w:val="0"/>
              <w:pBdr>
                <w:top w:val="nil"/>
                <w:left w:val="nil"/>
                <w:bottom w:val="nil"/>
                <w:right w:val="nil"/>
                <w:between w:val="nil"/>
              </w:pBdr>
              <w:rPr>
                <w:rFonts w:cs="Calibri"/>
                <w:color w:val="000000"/>
                <w:sz w:val="16"/>
                <w:szCs w:val="16"/>
                <w:highlight w:val="white"/>
                <w:shd w:val="clear" w:color="auto" w:fill="7030A0"/>
              </w:rPr>
            </w:pPr>
          </w:p>
        </w:tc>
        <w:tc>
          <w:tcPr>
            <w:tcW w:w="564" w:type="dxa"/>
            <w:shd w:val="clear" w:color="auto" w:fill="auto"/>
            <w:tcMar>
              <w:top w:w="100" w:type="dxa"/>
              <w:left w:w="100" w:type="dxa"/>
              <w:bottom w:w="100" w:type="dxa"/>
              <w:right w:w="100" w:type="dxa"/>
            </w:tcMar>
          </w:tcPr>
          <w:p w:rsidR="00A349A0" w:rsidP="00B2641E" w:rsidRDefault="00A349A0" w14:paraId="4C2DABC8" w14:textId="77777777">
            <w:pPr>
              <w:widowControl w:val="0"/>
              <w:pBdr>
                <w:top w:val="nil"/>
                <w:left w:val="nil"/>
                <w:bottom w:val="nil"/>
                <w:right w:val="nil"/>
                <w:between w:val="nil"/>
              </w:pBdr>
              <w:rPr>
                <w:rFonts w:cs="Calibri"/>
                <w:color w:val="000000"/>
                <w:sz w:val="16"/>
                <w:szCs w:val="16"/>
                <w:highlight w:val="white"/>
                <w:shd w:val="clear" w:color="auto" w:fill="7030A0"/>
              </w:rPr>
            </w:pPr>
          </w:p>
        </w:tc>
        <w:tc>
          <w:tcPr>
            <w:tcW w:w="564" w:type="dxa"/>
            <w:shd w:val="clear" w:color="auto" w:fill="auto"/>
            <w:tcMar>
              <w:top w:w="100" w:type="dxa"/>
              <w:left w:w="100" w:type="dxa"/>
              <w:bottom w:w="100" w:type="dxa"/>
              <w:right w:w="100" w:type="dxa"/>
            </w:tcMar>
          </w:tcPr>
          <w:p w:rsidR="00A349A0" w:rsidP="00B2641E" w:rsidRDefault="00A349A0" w14:paraId="0F23E330" w14:textId="77777777">
            <w:pPr>
              <w:widowControl w:val="0"/>
              <w:pBdr>
                <w:top w:val="nil"/>
                <w:left w:val="nil"/>
                <w:bottom w:val="nil"/>
                <w:right w:val="nil"/>
                <w:between w:val="nil"/>
              </w:pBdr>
              <w:rPr>
                <w:rFonts w:cs="Calibri"/>
                <w:color w:val="000000"/>
                <w:sz w:val="16"/>
                <w:szCs w:val="16"/>
                <w:highlight w:val="white"/>
                <w:shd w:val="clear" w:color="auto" w:fill="7030A0"/>
              </w:rPr>
            </w:pPr>
          </w:p>
        </w:tc>
      </w:tr>
      <w:tr w:rsidR="00A349A0" w:rsidTr="00B2641E" w14:paraId="37A5108E"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248FEB79"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Builds knowledge, skills and critical thinking that helps prepare for next stage </w:t>
            </w:r>
          </w:p>
        </w:tc>
        <w:tc>
          <w:tcPr>
            <w:tcW w:w="561" w:type="dxa"/>
            <w:shd w:val="clear" w:color="auto" w:fill="auto"/>
            <w:tcMar>
              <w:top w:w="100" w:type="dxa"/>
              <w:left w:w="100" w:type="dxa"/>
              <w:bottom w:w="100" w:type="dxa"/>
              <w:right w:w="100" w:type="dxa"/>
            </w:tcMar>
          </w:tcPr>
          <w:p w:rsidR="00A349A0" w:rsidP="00B2641E" w:rsidRDefault="00A349A0" w14:paraId="40495481"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83BA0A5"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028EB43C"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BBDD16A"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5278D840"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Provides opportunities to help learners discover wider interests </w:t>
            </w:r>
          </w:p>
        </w:tc>
        <w:tc>
          <w:tcPr>
            <w:tcW w:w="561" w:type="dxa"/>
            <w:shd w:val="clear" w:color="auto" w:fill="auto"/>
            <w:tcMar>
              <w:top w:w="100" w:type="dxa"/>
              <w:left w:w="100" w:type="dxa"/>
              <w:bottom w:w="100" w:type="dxa"/>
              <w:right w:w="100" w:type="dxa"/>
            </w:tcMar>
          </w:tcPr>
          <w:p w:rsidR="00A349A0" w:rsidP="00B2641E" w:rsidRDefault="00A349A0" w14:paraId="010CF6BB"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6962117D"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7245D308"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6EF00717" w14:textId="77777777">
        <w:trPr>
          <w:trHeight w:val="204"/>
        </w:trPr>
        <w:tc>
          <w:tcPr>
            <w:tcW w:w="13050" w:type="dxa"/>
            <w:shd w:val="clear" w:color="auto" w:fill="auto"/>
            <w:tcMar>
              <w:top w:w="100" w:type="dxa"/>
              <w:left w:w="100" w:type="dxa"/>
              <w:bottom w:w="100" w:type="dxa"/>
              <w:right w:w="100" w:type="dxa"/>
            </w:tcMar>
          </w:tcPr>
          <w:p w:rsidR="00A349A0" w:rsidP="00B2641E" w:rsidRDefault="00A349A0" w14:paraId="3C17C4EC"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Supports learners to develop their character through a Growth Mindset </w:t>
            </w:r>
          </w:p>
        </w:tc>
        <w:tc>
          <w:tcPr>
            <w:tcW w:w="561" w:type="dxa"/>
            <w:shd w:val="clear" w:color="auto" w:fill="auto"/>
            <w:tcMar>
              <w:top w:w="100" w:type="dxa"/>
              <w:left w:w="100" w:type="dxa"/>
              <w:bottom w:w="100" w:type="dxa"/>
              <w:right w:w="100" w:type="dxa"/>
            </w:tcMar>
          </w:tcPr>
          <w:p w:rsidR="00A349A0" w:rsidP="00B2641E" w:rsidRDefault="00A349A0" w14:paraId="76EA5D7C"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1811506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B45C6F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57D63121"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094CF146" w14:textId="77777777">
            <w:pPr>
              <w:widowControl w:val="0"/>
              <w:pBdr>
                <w:top w:val="nil"/>
                <w:left w:val="nil"/>
                <w:bottom w:val="nil"/>
                <w:right w:val="nil"/>
                <w:between w:val="nil"/>
              </w:pBdr>
              <w:ind w:left="127"/>
              <w:rPr>
                <w:rFonts w:cs="Calibri"/>
                <w:color w:val="000000"/>
                <w:sz w:val="16"/>
                <w:szCs w:val="16"/>
              </w:rPr>
            </w:pPr>
            <w:r>
              <w:rPr>
                <w:rFonts w:cs="Calibri"/>
                <w:color w:val="000000"/>
                <w:sz w:val="16"/>
                <w:szCs w:val="16"/>
              </w:rPr>
              <w:t xml:space="preserve">Prepares learners to be responsible and active citizens </w:t>
            </w:r>
          </w:p>
        </w:tc>
        <w:tc>
          <w:tcPr>
            <w:tcW w:w="561" w:type="dxa"/>
            <w:shd w:val="clear" w:color="auto" w:fill="auto"/>
            <w:tcMar>
              <w:top w:w="100" w:type="dxa"/>
              <w:left w:w="100" w:type="dxa"/>
              <w:bottom w:w="100" w:type="dxa"/>
              <w:right w:w="100" w:type="dxa"/>
            </w:tcMar>
          </w:tcPr>
          <w:p w:rsidR="00A349A0" w:rsidP="00B2641E" w:rsidRDefault="00A349A0" w14:paraId="67D0BDE7"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4E123EF4"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2D05F008"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7635F354"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4F27B11A"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Supports the development of an understanding of British values and appreciate commonality and diversity </w:t>
            </w:r>
          </w:p>
        </w:tc>
        <w:tc>
          <w:tcPr>
            <w:tcW w:w="561" w:type="dxa"/>
            <w:shd w:val="clear" w:color="auto" w:fill="auto"/>
            <w:tcMar>
              <w:top w:w="100" w:type="dxa"/>
              <w:left w:w="100" w:type="dxa"/>
              <w:bottom w:w="100" w:type="dxa"/>
              <w:right w:w="100" w:type="dxa"/>
            </w:tcMar>
          </w:tcPr>
          <w:p w:rsidR="00A349A0" w:rsidP="00B2641E" w:rsidRDefault="00A349A0" w14:paraId="40C224C9"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730A13E6"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64AA596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24153EB5"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0EC4CEF6" w14:textId="77777777">
            <w:pPr>
              <w:widowControl w:val="0"/>
              <w:pBdr>
                <w:top w:val="nil"/>
                <w:left w:val="nil"/>
                <w:bottom w:val="nil"/>
                <w:right w:val="nil"/>
                <w:between w:val="nil"/>
              </w:pBdr>
              <w:jc w:val="center"/>
              <w:rPr>
                <w:rFonts w:cs="Calibri"/>
                <w:color w:val="000000"/>
                <w:sz w:val="16"/>
                <w:szCs w:val="16"/>
                <w:shd w:val="clear" w:color="auto" w:fill="00B050"/>
              </w:rPr>
            </w:pPr>
            <w:r>
              <w:rPr>
                <w:rFonts w:cs="Calibri"/>
                <w:color w:val="000000"/>
                <w:sz w:val="16"/>
                <w:szCs w:val="16"/>
                <w:shd w:val="clear" w:color="auto" w:fill="00B050"/>
              </w:rPr>
              <w:t>Leadership and Management</w:t>
            </w:r>
          </w:p>
        </w:tc>
        <w:tc>
          <w:tcPr>
            <w:tcW w:w="561" w:type="dxa"/>
            <w:shd w:val="clear" w:color="auto" w:fill="auto"/>
            <w:tcMar>
              <w:top w:w="100" w:type="dxa"/>
              <w:left w:w="100" w:type="dxa"/>
              <w:bottom w:w="100" w:type="dxa"/>
              <w:right w:w="100" w:type="dxa"/>
            </w:tcMar>
          </w:tcPr>
          <w:p w:rsidR="00A349A0" w:rsidP="00B2641E" w:rsidRDefault="00A349A0" w14:paraId="2F446725" w14:textId="77777777">
            <w:pPr>
              <w:widowControl w:val="0"/>
              <w:pBdr>
                <w:top w:val="nil"/>
                <w:left w:val="nil"/>
                <w:bottom w:val="nil"/>
                <w:right w:val="nil"/>
                <w:between w:val="nil"/>
              </w:pBdr>
              <w:rPr>
                <w:rFonts w:cs="Calibri"/>
                <w:color w:val="000000"/>
                <w:sz w:val="16"/>
                <w:szCs w:val="16"/>
                <w:shd w:val="clear" w:color="auto" w:fill="00B050"/>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6E35BD9F" w14:textId="77777777">
            <w:pPr>
              <w:widowControl w:val="0"/>
              <w:pBdr>
                <w:top w:val="nil"/>
                <w:left w:val="nil"/>
                <w:bottom w:val="nil"/>
                <w:right w:val="nil"/>
                <w:between w:val="nil"/>
              </w:pBdr>
              <w:rPr>
                <w:rFonts w:cs="Calibri"/>
                <w:color w:val="000000"/>
                <w:sz w:val="16"/>
                <w:szCs w:val="16"/>
                <w:highlight w:val="white"/>
                <w:shd w:val="clear" w:color="auto" w:fill="00B050"/>
              </w:rPr>
            </w:pPr>
          </w:p>
        </w:tc>
        <w:tc>
          <w:tcPr>
            <w:tcW w:w="564" w:type="dxa"/>
            <w:shd w:val="clear" w:color="auto" w:fill="auto"/>
            <w:tcMar>
              <w:top w:w="100" w:type="dxa"/>
              <w:left w:w="100" w:type="dxa"/>
              <w:bottom w:w="100" w:type="dxa"/>
              <w:right w:w="100" w:type="dxa"/>
            </w:tcMar>
          </w:tcPr>
          <w:p w:rsidR="00A349A0" w:rsidP="00B2641E" w:rsidRDefault="00A349A0" w14:paraId="1EB86C08" w14:textId="77777777">
            <w:pPr>
              <w:widowControl w:val="0"/>
              <w:pBdr>
                <w:top w:val="nil"/>
                <w:left w:val="nil"/>
                <w:bottom w:val="nil"/>
                <w:right w:val="nil"/>
                <w:between w:val="nil"/>
              </w:pBdr>
              <w:rPr>
                <w:rFonts w:cs="Calibri"/>
                <w:color w:val="000000"/>
                <w:sz w:val="16"/>
                <w:szCs w:val="16"/>
                <w:highlight w:val="white"/>
                <w:shd w:val="clear" w:color="auto" w:fill="00B050"/>
              </w:rPr>
            </w:pPr>
          </w:p>
        </w:tc>
      </w:tr>
      <w:tr w:rsidR="00A349A0" w:rsidTr="00B2641E" w14:paraId="71C78C5D" w14:textId="77777777">
        <w:trPr>
          <w:trHeight w:val="204"/>
        </w:trPr>
        <w:tc>
          <w:tcPr>
            <w:tcW w:w="13050" w:type="dxa"/>
            <w:shd w:val="clear" w:color="auto" w:fill="auto"/>
            <w:tcMar>
              <w:top w:w="100" w:type="dxa"/>
              <w:left w:w="100" w:type="dxa"/>
              <w:bottom w:w="100" w:type="dxa"/>
              <w:right w:w="100" w:type="dxa"/>
            </w:tcMar>
          </w:tcPr>
          <w:p w:rsidR="00A349A0" w:rsidP="00B2641E" w:rsidRDefault="00A349A0" w14:paraId="5E136A63"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leader is effective and has an ambitious vision to provide a high quality and inclusive subject curriculum </w:t>
            </w:r>
          </w:p>
        </w:tc>
        <w:tc>
          <w:tcPr>
            <w:tcW w:w="561" w:type="dxa"/>
            <w:shd w:val="clear" w:color="auto" w:fill="auto"/>
            <w:tcMar>
              <w:top w:w="100" w:type="dxa"/>
              <w:left w:w="100" w:type="dxa"/>
              <w:bottom w:w="100" w:type="dxa"/>
              <w:right w:w="100" w:type="dxa"/>
            </w:tcMar>
          </w:tcPr>
          <w:p w:rsidR="00A349A0" w:rsidP="00B2641E" w:rsidRDefault="00A349A0" w14:paraId="29E5407E"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5AE7E429"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0D28D030"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163F278F"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0F60BE34" w14:textId="77777777">
            <w:pPr>
              <w:widowControl w:val="0"/>
              <w:pBdr>
                <w:top w:val="nil"/>
                <w:left w:val="nil"/>
                <w:bottom w:val="nil"/>
                <w:right w:val="nil"/>
                <w:between w:val="nil"/>
              </w:pBdr>
              <w:ind w:left="118"/>
              <w:rPr>
                <w:rFonts w:cs="Calibri"/>
                <w:color w:val="000000"/>
                <w:sz w:val="16"/>
                <w:szCs w:val="16"/>
              </w:rPr>
            </w:pPr>
            <w:r>
              <w:rPr>
                <w:rFonts w:cs="Calibri"/>
                <w:color w:val="000000"/>
                <w:sz w:val="16"/>
                <w:szCs w:val="16"/>
              </w:rPr>
              <w:t xml:space="preserve">Subject leader provides opportunities and focus on improving staff subject and content knowledge </w:t>
            </w:r>
          </w:p>
        </w:tc>
        <w:tc>
          <w:tcPr>
            <w:tcW w:w="561" w:type="dxa"/>
            <w:shd w:val="clear" w:color="auto" w:fill="auto"/>
            <w:tcMar>
              <w:top w:w="100" w:type="dxa"/>
              <w:left w:w="100" w:type="dxa"/>
              <w:bottom w:w="100" w:type="dxa"/>
              <w:right w:w="100" w:type="dxa"/>
            </w:tcMar>
          </w:tcPr>
          <w:p w:rsidR="00A349A0" w:rsidP="00B2641E" w:rsidRDefault="00A349A0" w14:paraId="0D6D9275"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3F984382"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4F62A41F"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12811589" w14:textId="77777777">
        <w:trPr>
          <w:trHeight w:val="206"/>
        </w:trPr>
        <w:tc>
          <w:tcPr>
            <w:tcW w:w="13050" w:type="dxa"/>
            <w:shd w:val="clear" w:color="auto" w:fill="auto"/>
            <w:tcMar>
              <w:top w:w="100" w:type="dxa"/>
              <w:left w:w="100" w:type="dxa"/>
              <w:bottom w:w="100" w:type="dxa"/>
              <w:right w:w="100" w:type="dxa"/>
            </w:tcMar>
          </w:tcPr>
          <w:p w:rsidR="00A349A0" w:rsidP="00B2641E" w:rsidRDefault="00A349A0" w14:paraId="0FDD5AD1" w14:textId="77777777">
            <w:pPr>
              <w:widowControl w:val="0"/>
              <w:pBdr>
                <w:top w:val="nil"/>
                <w:left w:val="nil"/>
                <w:bottom w:val="nil"/>
                <w:right w:val="nil"/>
                <w:between w:val="nil"/>
              </w:pBdr>
              <w:ind w:left="127"/>
              <w:rPr>
                <w:rFonts w:cs="Calibri"/>
                <w:color w:val="000000"/>
                <w:sz w:val="16"/>
                <w:szCs w:val="16"/>
              </w:rPr>
            </w:pPr>
            <w:r w:rsidRPr="25A90B22">
              <w:rPr>
                <w:rFonts w:cs="Calibri"/>
                <w:color w:val="000000" w:themeColor="text1"/>
                <w:sz w:val="16"/>
                <w:szCs w:val="16"/>
              </w:rPr>
              <w:t xml:space="preserve">Practice and knowledge of staff is building over time </w:t>
            </w:r>
          </w:p>
        </w:tc>
        <w:tc>
          <w:tcPr>
            <w:tcW w:w="561" w:type="dxa"/>
            <w:shd w:val="clear" w:color="auto" w:fill="auto"/>
            <w:tcMar>
              <w:top w:w="100" w:type="dxa"/>
              <w:left w:w="100" w:type="dxa"/>
              <w:bottom w:w="100" w:type="dxa"/>
              <w:right w:w="100" w:type="dxa"/>
            </w:tcMar>
          </w:tcPr>
          <w:p w:rsidR="00A349A0" w:rsidP="00B2641E" w:rsidRDefault="00A349A0" w14:paraId="39F1AA71" w14:textId="77777777">
            <w:pPr>
              <w:widowControl w:val="0"/>
              <w:pBdr>
                <w:top w:val="nil"/>
                <w:left w:val="nil"/>
                <w:bottom w:val="nil"/>
                <w:right w:val="nil"/>
                <w:between w:val="nil"/>
              </w:pBdr>
              <w:jc w:val="center"/>
              <w:rPr>
                <w:rFonts w:cs="Calibri"/>
                <w:color w:val="000000"/>
                <w:sz w:val="16"/>
                <w:szCs w:val="16"/>
              </w:rPr>
            </w:pPr>
            <w:r>
              <w:rPr>
                <w:rFonts w:cs="Calibri"/>
                <w:color w:val="000000"/>
                <w:sz w:val="16"/>
                <w:szCs w:val="16"/>
                <w:highlight w:val="white"/>
              </w:rPr>
              <w:t>O</w:t>
            </w:r>
          </w:p>
        </w:tc>
        <w:tc>
          <w:tcPr>
            <w:tcW w:w="564" w:type="dxa"/>
            <w:shd w:val="clear" w:color="auto" w:fill="auto"/>
            <w:tcMar>
              <w:top w:w="100" w:type="dxa"/>
              <w:left w:w="100" w:type="dxa"/>
              <w:bottom w:w="100" w:type="dxa"/>
              <w:right w:w="100" w:type="dxa"/>
            </w:tcMar>
          </w:tcPr>
          <w:p w:rsidR="00A349A0" w:rsidP="00B2641E" w:rsidRDefault="00A349A0" w14:paraId="07247278"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1C4808AA" w14:textId="77777777">
            <w:pPr>
              <w:widowControl w:val="0"/>
              <w:pBdr>
                <w:top w:val="nil"/>
                <w:left w:val="nil"/>
                <w:bottom w:val="nil"/>
                <w:right w:val="nil"/>
                <w:between w:val="nil"/>
              </w:pBdr>
              <w:rPr>
                <w:rFonts w:cs="Calibri"/>
                <w:color w:val="000000"/>
                <w:sz w:val="16"/>
                <w:szCs w:val="16"/>
                <w:highlight w:val="white"/>
              </w:rPr>
            </w:pPr>
          </w:p>
        </w:tc>
      </w:tr>
      <w:tr w:rsidR="00A349A0" w:rsidTr="00B2641E" w14:paraId="051C2312" w14:textId="77777777">
        <w:trPr>
          <w:trHeight w:val="203"/>
        </w:trPr>
        <w:tc>
          <w:tcPr>
            <w:tcW w:w="13050" w:type="dxa"/>
            <w:shd w:val="clear" w:color="auto" w:fill="auto"/>
            <w:tcMar>
              <w:top w:w="100" w:type="dxa"/>
              <w:left w:w="100" w:type="dxa"/>
              <w:bottom w:w="100" w:type="dxa"/>
              <w:right w:w="100" w:type="dxa"/>
            </w:tcMar>
          </w:tcPr>
          <w:p w:rsidR="00A349A0" w:rsidP="00B2641E" w:rsidRDefault="00A349A0" w14:paraId="7D23EFF3" w14:textId="77777777">
            <w:pPr>
              <w:widowControl w:val="0"/>
              <w:pBdr>
                <w:top w:val="nil"/>
                <w:left w:val="nil"/>
                <w:bottom w:val="nil"/>
                <w:right w:val="nil"/>
                <w:between w:val="nil"/>
              </w:pBdr>
              <w:ind w:left="116"/>
              <w:rPr>
                <w:rFonts w:cs="Calibri"/>
                <w:color w:val="000000"/>
                <w:sz w:val="16"/>
                <w:szCs w:val="16"/>
              </w:rPr>
            </w:pPr>
            <w:r>
              <w:rPr>
                <w:rFonts w:cs="Calibri"/>
                <w:color w:val="000000"/>
                <w:sz w:val="16"/>
                <w:szCs w:val="16"/>
              </w:rPr>
              <w:t xml:space="preserve">Assessment is used appropriately to help support all pupils to make progress and achieve </w:t>
            </w:r>
          </w:p>
        </w:tc>
        <w:tc>
          <w:tcPr>
            <w:tcW w:w="561" w:type="dxa"/>
            <w:shd w:val="clear" w:color="auto" w:fill="auto"/>
            <w:tcMar>
              <w:top w:w="100" w:type="dxa"/>
              <w:left w:w="100" w:type="dxa"/>
              <w:bottom w:w="100" w:type="dxa"/>
              <w:right w:w="100" w:type="dxa"/>
            </w:tcMar>
          </w:tcPr>
          <w:p w:rsidR="00A349A0" w:rsidP="00B2641E" w:rsidRDefault="00A349A0" w14:paraId="66B92C8B" w14:textId="77777777">
            <w:pPr>
              <w:widowControl w:val="0"/>
              <w:pBdr>
                <w:top w:val="nil"/>
                <w:left w:val="nil"/>
                <w:bottom w:val="nil"/>
                <w:right w:val="nil"/>
                <w:between w:val="nil"/>
              </w:pBdr>
              <w:jc w:val="center"/>
              <w:rPr>
                <w:rFonts w:cs="Calibri"/>
                <w:color w:val="000000"/>
                <w:sz w:val="16"/>
                <w:szCs w:val="16"/>
                <w:highlight w:val="white"/>
              </w:rPr>
            </w:pPr>
            <w:r w:rsidRPr="25A90B22">
              <w:rPr>
                <w:rFonts w:cs="Calibri"/>
                <w:color w:val="000000" w:themeColor="text1"/>
                <w:sz w:val="16"/>
                <w:szCs w:val="16"/>
                <w:highlight w:val="white"/>
              </w:rPr>
              <w:t>G</w:t>
            </w:r>
          </w:p>
        </w:tc>
        <w:tc>
          <w:tcPr>
            <w:tcW w:w="564" w:type="dxa"/>
            <w:shd w:val="clear" w:color="auto" w:fill="auto"/>
            <w:tcMar>
              <w:top w:w="100" w:type="dxa"/>
              <w:left w:w="100" w:type="dxa"/>
              <w:bottom w:w="100" w:type="dxa"/>
              <w:right w:w="100" w:type="dxa"/>
            </w:tcMar>
          </w:tcPr>
          <w:p w:rsidR="00A349A0" w:rsidP="00B2641E" w:rsidRDefault="00A349A0" w14:paraId="68EEC6A8" w14:textId="77777777">
            <w:pPr>
              <w:widowControl w:val="0"/>
              <w:pBdr>
                <w:top w:val="nil"/>
                <w:left w:val="nil"/>
                <w:bottom w:val="nil"/>
                <w:right w:val="nil"/>
                <w:between w:val="nil"/>
              </w:pBdr>
              <w:rPr>
                <w:rFonts w:cs="Calibri"/>
                <w:color w:val="000000"/>
                <w:sz w:val="16"/>
                <w:szCs w:val="16"/>
                <w:highlight w:val="white"/>
              </w:rPr>
            </w:pPr>
          </w:p>
        </w:tc>
        <w:tc>
          <w:tcPr>
            <w:tcW w:w="564" w:type="dxa"/>
            <w:shd w:val="clear" w:color="auto" w:fill="auto"/>
            <w:tcMar>
              <w:top w:w="100" w:type="dxa"/>
              <w:left w:w="100" w:type="dxa"/>
              <w:bottom w:w="100" w:type="dxa"/>
              <w:right w:w="100" w:type="dxa"/>
            </w:tcMar>
          </w:tcPr>
          <w:p w:rsidR="00A349A0" w:rsidP="00B2641E" w:rsidRDefault="00A349A0" w14:paraId="2B480608" w14:textId="77777777">
            <w:pPr>
              <w:widowControl w:val="0"/>
              <w:pBdr>
                <w:top w:val="nil"/>
                <w:left w:val="nil"/>
                <w:bottom w:val="nil"/>
                <w:right w:val="nil"/>
                <w:between w:val="nil"/>
              </w:pBdr>
              <w:rPr>
                <w:rFonts w:cs="Calibri"/>
                <w:color w:val="000000"/>
                <w:sz w:val="16"/>
                <w:szCs w:val="16"/>
                <w:highlight w:val="white"/>
              </w:rPr>
            </w:pPr>
          </w:p>
        </w:tc>
      </w:tr>
    </w:tbl>
    <w:p w:rsidR="00A349A0" w:rsidP="00A349A0" w:rsidRDefault="00A349A0" w14:paraId="237A2BED" w14:textId="77777777">
      <w:pPr>
        <w:widowControl w:val="0"/>
        <w:pBdr>
          <w:top w:val="nil"/>
          <w:left w:val="nil"/>
          <w:bottom w:val="nil"/>
          <w:right w:val="nil"/>
          <w:between w:val="nil"/>
        </w:pBdr>
        <w:spacing w:line="199" w:lineRule="auto"/>
        <w:rPr>
          <w:color w:val="000000"/>
        </w:rPr>
        <w:sectPr w:rsidR="00A349A0" w:rsidSect="00043230">
          <w:headerReference w:type="default" r:id="rId16"/>
          <w:footerReference w:type="default" r:id="rId17"/>
          <w:pgSz w:w="16840" w:h="11900" w:orient="landscape"/>
          <w:pgMar w:top="720" w:right="720" w:bottom="720" w:left="720" w:header="0" w:footer="720" w:gutter="0"/>
          <w:pgNumType w:start="1"/>
          <w:cols w:space="720"/>
          <w:docGrid w:linePitch="299"/>
        </w:sectPr>
      </w:pPr>
    </w:p>
    <w:p w:rsidR="00A349A0" w:rsidP="00A349A0" w:rsidRDefault="00A349A0" w14:paraId="20F3FA64" w14:textId="77777777">
      <w:pPr>
        <w:widowControl w:val="0"/>
        <w:pBdr>
          <w:top w:val="nil"/>
          <w:left w:val="nil"/>
          <w:bottom w:val="nil"/>
          <w:right w:val="nil"/>
          <w:between w:val="nil"/>
        </w:pBdr>
        <w:ind w:left="1491"/>
        <w:rPr>
          <w:rFonts w:asciiTheme="majorHAnsi" w:hAnsiTheme="majorHAnsi" w:eastAsiaTheme="majorEastAsia" w:cstheme="majorBidi"/>
          <w:b/>
          <w:bCs/>
          <w:color w:val="92D050"/>
          <w:sz w:val="36"/>
          <w:szCs w:val="36"/>
        </w:rPr>
      </w:pPr>
      <w:r w:rsidRPr="21B4F0F2">
        <w:rPr>
          <w:rFonts w:asciiTheme="majorHAnsi" w:hAnsiTheme="majorHAnsi" w:eastAsiaTheme="majorEastAsia" w:cstheme="majorBidi"/>
          <w:b/>
          <w:bCs/>
          <w:color w:val="92D050"/>
          <w:sz w:val="36"/>
          <w:szCs w:val="36"/>
        </w:rPr>
        <w:lastRenderedPageBreak/>
        <w:t xml:space="preserve">Why is Science important at our school? </w:t>
      </w:r>
    </w:p>
    <w:p w:rsidR="00A349A0" w:rsidP="00A349A0" w:rsidRDefault="00A349A0" w14:paraId="4AD99942" w14:textId="77777777">
      <w:pPr>
        <w:widowControl w:val="0"/>
        <w:pBdr>
          <w:top w:val="nil"/>
          <w:left w:val="nil"/>
          <w:bottom w:val="nil"/>
          <w:right w:val="nil"/>
          <w:between w:val="nil"/>
        </w:pBdr>
        <w:spacing w:before="632" w:line="243" w:lineRule="auto"/>
        <w:ind w:left="580" w:right="1119" w:hanging="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 high-quality science provides the foundations for understanding of the world through the </w:t>
      </w:r>
      <w:proofErr w:type="gramStart"/>
      <w:r w:rsidRPr="21B4F0F2">
        <w:rPr>
          <w:rFonts w:asciiTheme="majorHAnsi" w:hAnsiTheme="majorHAnsi" w:eastAsiaTheme="majorEastAsia" w:cstheme="majorBidi"/>
          <w:color w:val="000000" w:themeColor="text1"/>
          <w:sz w:val="22"/>
          <w:szCs w:val="22"/>
        </w:rPr>
        <w:t>specific  disciplines</w:t>
      </w:r>
      <w:proofErr w:type="gramEnd"/>
      <w:r w:rsidRPr="21B4F0F2">
        <w:rPr>
          <w:rFonts w:asciiTheme="majorHAnsi" w:hAnsiTheme="majorHAnsi" w:eastAsiaTheme="majorEastAsia" w:cstheme="majorBidi"/>
          <w:color w:val="000000" w:themeColor="text1"/>
          <w:sz w:val="22"/>
          <w:szCs w:val="22"/>
        </w:rPr>
        <w:t xml:space="preserve"> of biology, chemistry and physics underpinned through Working Scientifically.  </w:t>
      </w:r>
    </w:p>
    <w:p w:rsidR="00A349A0" w:rsidP="00A349A0" w:rsidRDefault="00A349A0" w14:paraId="18D94508" w14:textId="77777777">
      <w:pPr>
        <w:widowControl w:val="0"/>
        <w:pBdr>
          <w:top w:val="nil"/>
          <w:left w:val="nil"/>
          <w:bottom w:val="nil"/>
          <w:right w:val="nil"/>
          <w:between w:val="nil"/>
        </w:pBdr>
        <w:spacing w:before="248" w:line="243" w:lineRule="auto"/>
        <w:ind w:left="572" w:right="1098" w:firstLine="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Science has changed our lives and is vital to the world’s prosperity and all pupils should be </w:t>
      </w:r>
      <w:proofErr w:type="gramStart"/>
      <w:r w:rsidRPr="21B4F0F2">
        <w:rPr>
          <w:rFonts w:asciiTheme="majorHAnsi" w:hAnsiTheme="majorHAnsi" w:eastAsiaTheme="majorEastAsia" w:cstheme="majorBidi"/>
          <w:color w:val="000000" w:themeColor="text1"/>
          <w:sz w:val="22"/>
          <w:szCs w:val="22"/>
        </w:rPr>
        <w:t>taught  the</w:t>
      </w:r>
      <w:proofErr w:type="gramEnd"/>
      <w:r w:rsidRPr="21B4F0F2">
        <w:rPr>
          <w:rFonts w:asciiTheme="majorHAnsi" w:hAnsiTheme="majorHAnsi" w:eastAsiaTheme="majorEastAsia" w:cstheme="majorBidi"/>
          <w:color w:val="000000" w:themeColor="text1"/>
          <w:sz w:val="22"/>
          <w:szCs w:val="22"/>
        </w:rPr>
        <w:t xml:space="preserve"> essential aspects of knowledge, methods and processes and uses of Science. Through </w:t>
      </w:r>
      <w:proofErr w:type="gramStart"/>
      <w:r w:rsidRPr="21B4F0F2">
        <w:rPr>
          <w:rFonts w:asciiTheme="majorHAnsi" w:hAnsiTheme="majorHAnsi" w:eastAsiaTheme="majorEastAsia" w:cstheme="majorBidi"/>
          <w:color w:val="000000" w:themeColor="text1"/>
          <w:sz w:val="22"/>
          <w:szCs w:val="22"/>
        </w:rPr>
        <w:t>the  building</w:t>
      </w:r>
      <w:proofErr w:type="gramEnd"/>
      <w:r w:rsidRPr="21B4F0F2">
        <w:rPr>
          <w:rFonts w:asciiTheme="majorHAnsi" w:hAnsiTheme="majorHAnsi" w:eastAsiaTheme="majorEastAsia" w:cstheme="majorBidi"/>
          <w:color w:val="000000" w:themeColor="text1"/>
          <w:sz w:val="22"/>
          <w:szCs w:val="22"/>
        </w:rPr>
        <w:t xml:space="preserve"> up of a body of key foundational knowledge and concepts, pupils should be encouraged to  recognise the power of rational explanation and develop a sense of excitement and curiosity about  natural phenomena. </w:t>
      </w:r>
    </w:p>
    <w:p w:rsidR="00A349A0" w:rsidP="00A349A0" w:rsidRDefault="00A349A0" w14:paraId="623A0564" w14:textId="77777777">
      <w:pPr>
        <w:widowControl w:val="0"/>
        <w:pBdr>
          <w:top w:val="nil"/>
          <w:left w:val="nil"/>
          <w:bottom w:val="nil"/>
          <w:right w:val="nil"/>
          <w:between w:val="nil"/>
        </w:pBdr>
        <w:spacing w:before="247"/>
        <w:ind w:left="577"/>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Science Intent:</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66EDC416" w14:textId="77777777">
      <w:pPr>
        <w:widowControl w:val="0"/>
        <w:pBdr>
          <w:top w:val="nil"/>
          <w:left w:val="nil"/>
          <w:bottom w:val="nil"/>
          <w:right w:val="nil"/>
          <w:between w:val="nil"/>
        </w:pBdr>
        <w:spacing w:before="296" w:line="243" w:lineRule="auto"/>
        <w:ind w:left="1306" w:right="1129" w:hanging="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Science teaching at St. Mary’s R.C. Primary School aims to give all children a </w:t>
      </w:r>
      <w:proofErr w:type="gramStart"/>
      <w:r w:rsidRPr="21B4F0F2">
        <w:rPr>
          <w:rFonts w:asciiTheme="majorHAnsi" w:hAnsiTheme="majorHAnsi" w:eastAsiaTheme="majorEastAsia" w:cstheme="majorBidi"/>
          <w:color w:val="000000" w:themeColor="text1"/>
          <w:sz w:val="22"/>
          <w:szCs w:val="22"/>
        </w:rPr>
        <w:t>strong  understanding</w:t>
      </w:r>
      <w:proofErr w:type="gramEnd"/>
      <w:r w:rsidRPr="21B4F0F2">
        <w:rPr>
          <w:rFonts w:asciiTheme="majorHAnsi" w:hAnsiTheme="majorHAnsi" w:eastAsiaTheme="majorEastAsia" w:cstheme="majorBidi"/>
          <w:color w:val="000000" w:themeColor="text1"/>
          <w:sz w:val="22"/>
          <w:szCs w:val="22"/>
        </w:rPr>
        <w:t xml:space="preserve"> of the world around them whilst acquiring specific skills and knowledge to  help them to think scientifically, to gain an understanding of scientific processes and also an  understanding of the uses and implications of Science, today and for the future. </w:t>
      </w:r>
    </w:p>
    <w:p w:rsidR="00A349A0" w:rsidP="00A349A0" w:rsidRDefault="00A349A0" w14:paraId="4A887C5F" w14:textId="77777777">
      <w:pPr>
        <w:widowControl w:val="0"/>
        <w:pBdr>
          <w:top w:val="nil"/>
          <w:left w:val="nil"/>
          <w:bottom w:val="nil"/>
          <w:right w:val="nil"/>
          <w:between w:val="nil"/>
        </w:pBdr>
        <w:spacing w:before="289" w:line="244" w:lineRule="auto"/>
        <w:ind w:left="1293" w:right="100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 high-quality science education provides the foundations for understanding the </w:t>
      </w:r>
      <w:proofErr w:type="gramStart"/>
      <w:r w:rsidRPr="21B4F0F2">
        <w:rPr>
          <w:rFonts w:asciiTheme="majorHAnsi" w:hAnsiTheme="majorHAnsi" w:eastAsiaTheme="majorEastAsia" w:cstheme="majorBidi"/>
          <w:color w:val="000000" w:themeColor="text1"/>
          <w:sz w:val="22"/>
          <w:szCs w:val="22"/>
        </w:rPr>
        <w:t>world  through</w:t>
      </w:r>
      <w:proofErr w:type="gramEnd"/>
      <w:r w:rsidRPr="21B4F0F2">
        <w:rPr>
          <w:rFonts w:asciiTheme="majorHAnsi" w:hAnsiTheme="majorHAnsi" w:eastAsiaTheme="majorEastAsia" w:cstheme="majorBidi"/>
          <w:color w:val="000000" w:themeColor="text1"/>
          <w:sz w:val="22"/>
          <w:szCs w:val="22"/>
        </w:rPr>
        <w:t xml:space="preserve"> the specific disciplines of biology, chemistry and physics. Science has changed </w:t>
      </w:r>
      <w:proofErr w:type="gramStart"/>
      <w:r w:rsidRPr="21B4F0F2">
        <w:rPr>
          <w:rFonts w:asciiTheme="majorHAnsi" w:hAnsiTheme="majorHAnsi" w:eastAsiaTheme="majorEastAsia" w:cstheme="majorBidi"/>
          <w:color w:val="000000" w:themeColor="text1"/>
          <w:sz w:val="22"/>
          <w:szCs w:val="22"/>
        </w:rPr>
        <w:t>our  lives</w:t>
      </w:r>
      <w:proofErr w:type="gramEnd"/>
      <w:r w:rsidRPr="21B4F0F2">
        <w:rPr>
          <w:rFonts w:asciiTheme="majorHAnsi" w:hAnsiTheme="majorHAnsi" w:eastAsiaTheme="majorEastAsia" w:cstheme="majorBidi"/>
          <w:color w:val="000000" w:themeColor="text1"/>
          <w:sz w:val="22"/>
          <w:szCs w:val="22"/>
        </w:rPr>
        <w:t xml:space="preserve"> and is vital to the world’s future prosperity, and all pupils should be taught essential  aspects of the knowledge, methods, processes and uses of science. Through building up </w:t>
      </w:r>
      <w:proofErr w:type="gramStart"/>
      <w:r w:rsidRPr="21B4F0F2">
        <w:rPr>
          <w:rFonts w:asciiTheme="majorHAnsi" w:hAnsiTheme="majorHAnsi" w:eastAsiaTheme="majorEastAsia" w:cstheme="majorBidi"/>
          <w:color w:val="000000" w:themeColor="text1"/>
          <w:sz w:val="22"/>
          <w:szCs w:val="22"/>
        </w:rPr>
        <w:t>a  body</w:t>
      </w:r>
      <w:proofErr w:type="gramEnd"/>
      <w:r w:rsidRPr="21B4F0F2">
        <w:rPr>
          <w:rFonts w:asciiTheme="majorHAnsi" w:hAnsiTheme="majorHAnsi" w:eastAsiaTheme="majorEastAsia" w:cstheme="majorBidi"/>
          <w:color w:val="000000" w:themeColor="text1"/>
          <w:sz w:val="22"/>
          <w:szCs w:val="22"/>
        </w:rPr>
        <w:t xml:space="preserve"> of key foundational knowledge and concepts, pupils should be encouraged to recognise  the power of rational explanation and develop a sense of excitement and curiosity about  natural phenomena. </w:t>
      </w:r>
    </w:p>
    <w:p w:rsidR="00A349A0" w:rsidP="00A349A0" w:rsidRDefault="00A349A0" w14:paraId="7118366E" w14:textId="77777777">
      <w:pPr>
        <w:widowControl w:val="0"/>
        <w:pBdr>
          <w:top w:val="nil"/>
          <w:left w:val="nil"/>
          <w:bottom w:val="nil"/>
          <w:right w:val="nil"/>
          <w:between w:val="nil"/>
        </w:pBdr>
        <w:spacing w:before="286" w:line="244" w:lineRule="auto"/>
        <w:ind w:left="1290" w:right="1057" w:firstLine="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At St. Mary’s R.C. Primary School, scientific enquiry skills are embedded in each topic </w:t>
      </w:r>
      <w:proofErr w:type="gramStart"/>
      <w:r w:rsidRPr="21B4F0F2">
        <w:rPr>
          <w:rFonts w:asciiTheme="majorHAnsi" w:hAnsiTheme="majorHAnsi" w:eastAsiaTheme="majorEastAsia" w:cstheme="majorBidi"/>
          <w:color w:val="000000" w:themeColor="text1"/>
          <w:sz w:val="22"/>
          <w:szCs w:val="22"/>
        </w:rPr>
        <w:t>the  children</w:t>
      </w:r>
      <w:proofErr w:type="gramEnd"/>
      <w:r w:rsidRPr="21B4F0F2">
        <w:rPr>
          <w:rFonts w:asciiTheme="majorHAnsi" w:hAnsiTheme="majorHAnsi" w:eastAsiaTheme="majorEastAsia" w:cstheme="majorBidi"/>
          <w:color w:val="000000" w:themeColor="text1"/>
          <w:sz w:val="22"/>
          <w:szCs w:val="22"/>
        </w:rPr>
        <w:t xml:space="preserve"> study and these topics are revisited and developed throughout their time at school.  Topics are taught in Key Stage One and studied again in further detail throughout Key </w:t>
      </w:r>
      <w:proofErr w:type="gramStart"/>
      <w:r w:rsidRPr="21B4F0F2">
        <w:rPr>
          <w:rFonts w:asciiTheme="majorHAnsi" w:hAnsiTheme="majorHAnsi" w:eastAsiaTheme="majorEastAsia" w:cstheme="majorBidi"/>
          <w:color w:val="000000" w:themeColor="text1"/>
          <w:sz w:val="22"/>
          <w:szCs w:val="22"/>
        </w:rPr>
        <w:t>Stage  Two</w:t>
      </w:r>
      <w:proofErr w:type="gramEnd"/>
      <w:r w:rsidRPr="21B4F0F2">
        <w:rPr>
          <w:rFonts w:asciiTheme="majorHAnsi" w:hAnsiTheme="majorHAnsi" w:eastAsiaTheme="majorEastAsia" w:cstheme="majorBidi"/>
          <w:color w:val="000000" w:themeColor="text1"/>
          <w:sz w:val="22"/>
          <w:szCs w:val="22"/>
        </w:rPr>
        <w:t xml:space="preserve"> in more depth, with an increasing complexity of language and precision being expected.  This model allows children to build upon their prior knowledge and increases </w:t>
      </w:r>
      <w:proofErr w:type="gramStart"/>
      <w:r w:rsidRPr="21B4F0F2">
        <w:rPr>
          <w:rFonts w:asciiTheme="majorHAnsi" w:hAnsiTheme="majorHAnsi" w:eastAsiaTheme="majorEastAsia" w:cstheme="majorBidi"/>
          <w:color w:val="000000" w:themeColor="text1"/>
          <w:sz w:val="22"/>
          <w:szCs w:val="22"/>
        </w:rPr>
        <w:t>their  enthusiasm</w:t>
      </w:r>
      <w:proofErr w:type="gramEnd"/>
      <w:r w:rsidRPr="21B4F0F2">
        <w:rPr>
          <w:rFonts w:asciiTheme="majorHAnsi" w:hAnsiTheme="majorHAnsi" w:eastAsiaTheme="majorEastAsia" w:cstheme="majorBidi"/>
          <w:color w:val="000000" w:themeColor="text1"/>
          <w:sz w:val="22"/>
          <w:szCs w:val="22"/>
        </w:rPr>
        <w:t xml:space="preserve"> for the topics whilst embedding this procedural knowledge into the long-term  memory. Pre and post diagnostic assessments are used to ensure that staff and pupils </w:t>
      </w:r>
      <w:proofErr w:type="gramStart"/>
      <w:r w:rsidRPr="21B4F0F2">
        <w:rPr>
          <w:rFonts w:asciiTheme="majorHAnsi" w:hAnsiTheme="majorHAnsi" w:eastAsiaTheme="majorEastAsia" w:cstheme="majorBidi"/>
          <w:color w:val="000000" w:themeColor="text1"/>
          <w:sz w:val="22"/>
          <w:szCs w:val="22"/>
        </w:rPr>
        <w:t>are  aware</w:t>
      </w:r>
      <w:proofErr w:type="gramEnd"/>
      <w:r w:rsidRPr="21B4F0F2">
        <w:rPr>
          <w:rFonts w:asciiTheme="majorHAnsi" w:hAnsiTheme="majorHAnsi" w:eastAsiaTheme="majorEastAsia" w:cstheme="majorBidi"/>
          <w:color w:val="000000" w:themeColor="text1"/>
          <w:sz w:val="22"/>
          <w:szCs w:val="22"/>
        </w:rPr>
        <w:t xml:space="preserve"> of their achievements. Through our carefully designed curriculum, children gain </w:t>
      </w:r>
      <w:proofErr w:type="gramStart"/>
      <w:r w:rsidRPr="21B4F0F2">
        <w:rPr>
          <w:rFonts w:asciiTheme="majorHAnsi" w:hAnsiTheme="majorHAnsi" w:eastAsiaTheme="majorEastAsia" w:cstheme="majorBidi"/>
          <w:color w:val="000000" w:themeColor="text1"/>
          <w:sz w:val="22"/>
          <w:szCs w:val="22"/>
        </w:rPr>
        <w:t>skills  to</w:t>
      </w:r>
      <w:proofErr w:type="gramEnd"/>
      <w:r w:rsidRPr="21B4F0F2">
        <w:rPr>
          <w:rFonts w:asciiTheme="majorHAnsi" w:hAnsiTheme="majorHAnsi" w:eastAsiaTheme="majorEastAsia" w:cstheme="majorBidi"/>
          <w:color w:val="000000" w:themeColor="text1"/>
          <w:sz w:val="22"/>
          <w:szCs w:val="22"/>
        </w:rPr>
        <w:t xml:space="preserve"> enable them to become life-long learners. </w:t>
      </w:r>
    </w:p>
    <w:p w:rsidR="00A349A0" w:rsidP="00A349A0" w:rsidRDefault="00A349A0" w14:paraId="48ED05B5" w14:textId="77777777">
      <w:pPr>
        <w:widowControl w:val="0"/>
        <w:pBdr>
          <w:top w:val="nil"/>
          <w:left w:val="nil"/>
          <w:bottom w:val="nil"/>
          <w:right w:val="nil"/>
          <w:between w:val="nil"/>
        </w:pBdr>
        <w:spacing w:before="289" w:line="243" w:lineRule="auto"/>
        <w:ind w:left="1293" w:right="1042" w:hanging="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All children are encouraged to develop and use a range of skills including </w:t>
      </w:r>
      <w:proofErr w:type="gramStart"/>
      <w:r w:rsidRPr="21B4F0F2">
        <w:rPr>
          <w:rFonts w:asciiTheme="majorHAnsi" w:hAnsiTheme="majorHAnsi" w:eastAsiaTheme="majorEastAsia" w:cstheme="majorBidi"/>
          <w:color w:val="000000" w:themeColor="text1"/>
          <w:sz w:val="22"/>
          <w:szCs w:val="22"/>
        </w:rPr>
        <w:t>observations,  planning</w:t>
      </w:r>
      <w:proofErr w:type="gramEnd"/>
      <w:r w:rsidRPr="21B4F0F2">
        <w:rPr>
          <w:rFonts w:asciiTheme="majorHAnsi" w:hAnsiTheme="majorHAnsi" w:eastAsiaTheme="majorEastAsia" w:cstheme="majorBidi"/>
          <w:color w:val="000000" w:themeColor="text1"/>
          <w:sz w:val="22"/>
          <w:szCs w:val="22"/>
        </w:rPr>
        <w:t xml:space="preserve"> and investigations, as well as being encouraged to question the world around them  and become independent learners in exploring possible answers for their scientific based  questions. Specialist vocabulary for topics is taught and built up, and effective questioning </w:t>
      </w:r>
      <w:proofErr w:type="gramStart"/>
      <w:r w:rsidRPr="21B4F0F2">
        <w:rPr>
          <w:rFonts w:asciiTheme="majorHAnsi" w:hAnsiTheme="majorHAnsi" w:eastAsiaTheme="majorEastAsia" w:cstheme="majorBidi"/>
          <w:color w:val="000000" w:themeColor="text1"/>
          <w:sz w:val="22"/>
          <w:szCs w:val="22"/>
        </w:rPr>
        <w:t>to  communicate</w:t>
      </w:r>
      <w:proofErr w:type="gramEnd"/>
      <w:r w:rsidRPr="21B4F0F2">
        <w:rPr>
          <w:rFonts w:asciiTheme="majorHAnsi" w:hAnsiTheme="majorHAnsi" w:eastAsiaTheme="majorEastAsia" w:cstheme="majorBidi"/>
          <w:color w:val="000000" w:themeColor="text1"/>
          <w:sz w:val="22"/>
          <w:szCs w:val="22"/>
        </w:rPr>
        <w:t xml:space="preserve"> ideas is encouraged. Concepts taught should be reinforced by focusing on </w:t>
      </w:r>
      <w:proofErr w:type="gramStart"/>
      <w:r w:rsidRPr="21B4F0F2">
        <w:rPr>
          <w:rFonts w:asciiTheme="majorHAnsi" w:hAnsiTheme="majorHAnsi" w:eastAsiaTheme="majorEastAsia" w:cstheme="majorBidi"/>
          <w:color w:val="000000" w:themeColor="text1"/>
          <w:sz w:val="22"/>
          <w:szCs w:val="22"/>
        </w:rPr>
        <w:t>the  key</w:t>
      </w:r>
      <w:proofErr w:type="gramEnd"/>
      <w:r w:rsidRPr="21B4F0F2">
        <w:rPr>
          <w:rFonts w:asciiTheme="majorHAnsi" w:hAnsiTheme="majorHAnsi" w:eastAsiaTheme="majorEastAsia" w:cstheme="majorBidi"/>
          <w:color w:val="000000" w:themeColor="text1"/>
          <w:sz w:val="22"/>
          <w:szCs w:val="22"/>
        </w:rPr>
        <w:t xml:space="preserve"> features of scientific enquiry, so that pupils learn to use a variety of approaches to  answer relevant scientific questions. We provide our children with wider opportunities </w:t>
      </w:r>
      <w:proofErr w:type="gramStart"/>
      <w:r w:rsidRPr="21B4F0F2">
        <w:rPr>
          <w:rFonts w:asciiTheme="majorHAnsi" w:hAnsiTheme="majorHAnsi" w:eastAsiaTheme="majorEastAsia" w:cstheme="majorBidi"/>
          <w:color w:val="000000" w:themeColor="text1"/>
          <w:sz w:val="22"/>
          <w:szCs w:val="22"/>
        </w:rPr>
        <w:t>in  science</w:t>
      </w:r>
      <w:proofErr w:type="gramEnd"/>
      <w:r w:rsidRPr="21B4F0F2">
        <w:rPr>
          <w:rFonts w:asciiTheme="majorHAnsi" w:hAnsiTheme="majorHAnsi" w:eastAsiaTheme="majorEastAsia" w:cstheme="majorBidi"/>
          <w:color w:val="000000" w:themeColor="text1"/>
          <w:sz w:val="22"/>
          <w:szCs w:val="22"/>
        </w:rPr>
        <w:t xml:space="preserve"> and make links to other subjects. Teachers plan and challenge pupils based on </w:t>
      </w:r>
      <w:proofErr w:type="gramStart"/>
      <w:r w:rsidRPr="21B4F0F2">
        <w:rPr>
          <w:rFonts w:asciiTheme="majorHAnsi" w:hAnsiTheme="majorHAnsi" w:eastAsiaTheme="majorEastAsia" w:cstheme="majorBidi"/>
          <w:color w:val="000000" w:themeColor="text1"/>
          <w:sz w:val="22"/>
          <w:szCs w:val="22"/>
        </w:rPr>
        <w:t>the  whole</w:t>
      </w:r>
      <w:proofErr w:type="gramEnd"/>
      <w:r w:rsidRPr="21B4F0F2">
        <w:rPr>
          <w:rFonts w:asciiTheme="majorHAnsi" w:hAnsiTheme="majorHAnsi" w:eastAsiaTheme="majorEastAsia" w:cstheme="majorBidi"/>
          <w:color w:val="000000" w:themeColor="text1"/>
          <w:sz w:val="22"/>
          <w:szCs w:val="22"/>
        </w:rPr>
        <w:t xml:space="preserve"> school progression document for working scientifically and subject fluency, to ensure  knowledge and skills are built upon, unique to our school and our needs. We monitor </w:t>
      </w:r>
      <w:proofErr w:type="gramStart"/>
      <w:r w:rsidRPr="21B4F0F2">
        <w:rPr>
          <w:rFonts w:asciiTheme="majorHAnsi" w:hAnsiTheme="majorHAnsi" w:eastAsiaTheme="majorEastAsia" w:cstheme="majorBidi"/>
          <w:color w:val="000000" w:themeColor="text1"/>
          <w:sz w:val="22"/>
          <w:szCs w:val="22"/>
        </w:rPr>
        <w:t>our  school’s</w:t>
      </w:r>
      <w:proofErr w:type="gramEnd"/>
      <w:r w:rsidRPr="21B4F0F2">
        <w:rPr>
          <w:rFonts w:asciiTheme="majorHAnsi" w:hAnsiTheme="majorHAnsi" w:eastAsiaTheme="majorEastAsia" w:cstheme="majorBidi"/>
          <w:color w:val="000000" w:themeColor="text1"/>
          <w:sz w:val="22"/>
          <w:szCs w:val="22"/>
        </w:rPr>
        <w:t xml:space="preserve"> progress in Science in line with our school assessment policy.</w:t>
      </w:r>
    </w:p>
    <w:p w:rsidR="00A349A0" w:rsidP="00A349A0" w:rsidRDefault="00A349A0" w14:paraId="4800D263"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6293ED70"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6008DAD8"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4EC085A8"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4E42F1D6"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52B5FF18"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708BDC7B"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609465F4"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14EDB54B"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4AD45B2B"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4FBA51FE" w14:textId="77777777">
      <w:pPr>
        <w:widowControl w:val="0"/>
        <w:pBdr>
          <w:top w:val="nil"/>
          <w:left w:val="nil"/>
          <w:bottom w:val="nil"/>
          <w:right w:val="nil"/>
          <w:between w:val="nil"/>
        </w:pBdr>
        <w:ind w:left="559"/>
        <w:rPr>
          <w:rFonts w:asciiTheme="majorHAnsi" w:hAnsiTheme="majorHAnsi" w:eastAsiaTheme="majorEastAsia" w:cstheme="majorBidi"/>
          <w:b/>
          <w:bCs/>
          <w:color w:val="000000" w:themeColor="text1"/>
          <w:u w:val="single"/>
        </w:rPr>
      </w:pPr>
    </w:p>
    <w:p w:rsidR="00A349A0" w:rsidP="00A349A0" w:rsidRDefault="00A349A0" w14:paraId="39E86127" w14:textId="77777777">
      <w:pPr>
        <w:widowControl w:val="0"/>
        <w:pBdr>
          <w:top w:val="nil"/>
          <w:left w:val="nil"/>
          <w:bottom w:val="nil"/>
          <w:right w:val="nil"/>
          <w:between w:val="nil"/>
        </w:pBdr>
        <w:ind w:left="559"/>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lastRenderedPageBreak/>
        <w:t>Purpose of study</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22E3F3E1" w14:textId="77777777">
      <w:pPr>
        <w:widowControl w:val="0"/>
        <w:pBdr>
          <w:top w:val="nil"/>
          <w:left w:val="nil"/>
          <w:bottom w:val="nil"/>
          <w:right w:val="nil"/>
          <w:between w:val="nil"/>
        </w:pBdr>
        <w:spacing w:before="299" w:line="243" w:lineRule="auto"/>
        <w:ind w:left="544" w:right="1041" w:hanging="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 high-quality science education provides the foundations for understanding the world through </w:t>
      </w:r>
      <w:proofErr w:type="gramStart"/>
      <w:r w:rsidRPr="21B4F0F2">
        <w:rPr>
          <w:rFonts w:asciiTheme="majorHAnsi" w:hAnsiTheme="majorHAnsi" w:eastAsiaTheme="majorEastAsia" w:cstheme="majorBidi"/>
          <w:color w:val="000000" w:themeColor="text1"/>
          <w:sz w:val="22"/>
          <w:szCs w:val="22"/>
        </w:rPr>
        <w:t>the  specific</w:t>
      </w:r>
      <w:proofErr w:type="gramEnd"/>
      <w:r w:rsidRPr="21B4F0F2">
        <w:rPr>
          <w:rFonts w:asciiTheme="majorHAnsi" w:hAnsiTheme="majorHAnsi" w:eastAsiaTheme="majorEastAsia" w:cstheme="majorBidi"/>
          <w:color w:val="000000" w:themeColor="text1"/>
          <w:sz w:val="22"/>
          <w:szCs w:val="22"/>
        </w:rPr>
        <w:t xml:space="preserve"> disciplines of biology, chemistry and physics. Science has changed our lives and is vital to </w:t>
      </w:r>
      <w:proofErr w:type="gramStart"/>
      <w:r w:rsidRPr="21B4F0F2">
        <w:rPr>
          <w:rFonts w:asciiTheme="majorHAnsi" w:hAnsiTheme="majorHAnsi" w:eastAsiaTheme="majorEastAsia" w:cstheme="majorBidi"/>
          <w:color w:val="000000" w:themeColor="text1"/>
          <w:sz w:val="22"/>
          <w:szCs w:val="22"/>
        </w:rPr>
        <w:t>the  world’s</w:t>
      </w:r>
      <w:proofErr w:type="gramEnd"/>
      <w:r w:rsidRPr="21B4F0F2">
        <w:rPr>
          <w:rFonts w:asciiTheme="majorHAnsi" w:hAnsiTheme="majorHAnsi" w:eastAsiaTheme="majorEastAsia" w:cstheme="majorBidi"/>
          <w:color w:val="000000" w:themeColor="text1"/>
          <w:sz w:val="22"/>
          <w:szCs w:val="22"/>
        </w:rPr>
        <w:t xml:space="preserve"> future prosperity, and all pupils should be taught essential aspects of the knowledge,  methods, processes and uses of science. </w:t>
      </w:r>
    </w:p>
    <w:p w:rsidR="00A349A0" w:rsidP="00A349A0" w:rsidRDefault="00A349A0" w14:paraId="1E0FC8FF" w14:textId="77777777">
      <w:pPr>
        <w:widowControl w:val="0"/>
        <w:pBdr>
          <w:top w:val="nil"/>
          <w:left w:val="nil"/>
          <w:bottom w:val="nil"/>
          <w:right w:val="nil"/>
          <w:between w:val="nil"/>
        </w:pBdr>
        <w:spacing w:before="287" w:line="244" w:lineRule="auto"/>
        <w:ind w:left="550" w:right="1197" w:hanging="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Through building up a body of key foundational knowledge and concepts, pupils should </w:t>
      </w:r>
      <w:proofErr w:type="gramStart"/>
      <w:r w:rsidRPr="21B4F0F2">
        <w:rPr>
          <w:rFonts w:asciiTheme="majorHAnsi" w:hAnsiTheme="majorHAnsi" w:eastAsiaTheme="majorEastAsia" w:cstheme="majorBidi"/>
          <w:color w:val="000000" w:themeColor="text1"/>
          <w:sz w:val="22"/>
          <w:szCs w:val="22"/>
        </w:rPr>
        <w:t>be  encouraged</w:t>
      </w:r>
      <w:proofErr w:type="gramEnd"/>
      <w:r w:rsidRPr="21B4F0F2">
        <w:rPr>
          <w:rFonts w:asciiTheme="majorHAnsi" w:hAnsiTheme="majorHAnsi" w:eastAsiaTheme="majorEastAsia" w:cstheme="majorBidi"/>
          <w:color w:val="000000" w:themeColor="text1"/>
          <w:sz w:val="22"/>
          <w:szCs w:val="22"/>
        </w:rPr>
        <w:t xml:space="preserve"> to recognise the power of rational explanation and develop a sense of excitement and  curiosity about natural phenomena. They should be encouraged to understand how science can </w:t>
      </w:r>
      <w:proofErr w:type="gramStart"/>
      <w:r w:rsidRPr="21B4F0F2">
        <w:rPr>
          <w:rFonts w:asciiTheme="majorHAnsi" w:hAnsiTheme="majorHAnsi" w:eastAsiaTheme="majorEastAsia" w:cstheme="majorBidi"/>
          <w:color w:val="000000" w:themeColor="text1"/>
          <w:sz w:val="22"/>
          <w:szCs w:val="22"/>
        </w:rPr>
        <w:t>be  used</w:t>
      </w:r>
      <w:proofErr w:type="gramEnd"/>
      <w:r w:rsidRPr="21B4F0F2">
        <w:rPr>
          <w:rFonts w:asciiTheme="majorHAnsi" w:hAnsiTheme="majorHAnsi" w:eastAsiaTheme="majorEastAsia" w:cstheme="majorBidi"/>
          <w:color w:val="000000" w:themeColor="text1"/>
          <w:sz w:val="22"/>
          <w:szCs w:val="22"/>
        </w:rPr>
        <w:t xml:space="preserve"> to explain what is occurring, predict how things will behave, and analyse causes. </w:t>
      </w:r>
    </w:p>
    <w:p w:rsidR="00A349A0" w:rsidP="00A349A0" w:rsidRDefault="00A349A0" w14:paraId="5E9E9256" w14:textId="77777777">
      <w:pPr>
        <w:widowControl w:val="0"/>
        <w:pBdr>
          <w:top w:val="nil"/>
          <w:left w:val="nil"/>
          <w:bottom w:val="nil"/>
          <w:right w:val="nil"/>
          <w:between w:val="nil"/>
        </w:pBdr>
        <w:spacing w:before="284"/>
        <w:ind w:left="543"/>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Aims of the Science National Curriculum:</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0460D3D3" w14:textId="77777777">
      <w:pPr>
        <w:widowControl w:val="0"/>
        <w:pBdr>
          <w:top w:val="nil"/>
          <w:left w:val="nil"/>
          <w:bottom w:val="nil"/>
          <w:right w:val="nil"/>
          <w:between w:val="nil"/>
        </w:pBdr>
        <w:spacing w:before="296" w:line="243" w:lineRule="auto"/>
        <w:ind w:left="1277" w:right="1700" w:hanging="36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Develop scientific knowledge and conceptual understanding through the specific disciplines </w:t>
      </w:r>
      <w:proofErr w:type="gramStart"/>
      <w:r w:rsidRPr="21B4F0F2">
        <w:rPr>
          <w:rFonts w:asciiTheme="majorHAnsi" w:hAnsiTheme="majorHAnsi" w:eastAsiaTheme="majorEastAsia" w:cstheme="majorBidi"/>
          <w:color w:val="000000" w:themeColor="text1"/>
          <w:sz w:val="22"/>
          <w:szCs w:val="22"/>
        </w:rPr>
        <w:t>of  biology</w:t>
      </w:r>
      <w:proofErr w:type="gramEnd"/>
      <w:r w:rsidRPr="21B4F0F2">
        <w:rPr>
          <w:rFonts w:asciiTheme="majorHAnsi" w:hAnsiTheme="majorHAnsi" w:eastAsiaTheme="majorEastAsia" w:cstheme="majorBidi"/>
          <w:color w:val="000000" w:themeColor="text1"/>
          <w:sz w:val="22"/>
          <w:szCs w:val="22"/>
        </w:rPr>
        <w:t xml:space="preserve">, chemistry and physics </w:t>
      </w:r>
    </w:p>
    <w:p w:rsidR="00A349A0" w:rsidP="00A349A0" w:rsidRDefault="00A349A0" w14:paraId="11AAEC52" w14:textId="77777777">
      <w:pPr>
        <w:widowControl w:val="0"/>
        <w:pBdr>
          <w:top w:val="nil"/>
          <w:left w:val="nil"/>
          <w:bottom w:val="nil"/>
          <w:right w:val="nil"/>
          <w:between w:val="nil"/>
        </w:pBdr>
        <w:spacing w:before="8" w:line="243" w:lineRule="auto"/>
        <w:ind w:left="910" w:right="1280"/>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Develop understanding of the nature, processes and methods of science through different types </w:t>
      </w:r>
      <w:proofErr w:type="gramStart"/>
      <w:r w:rsidRPr="21B4F0F2">
        <w:rPr>
          <w:rFonts w:asciiTheme="majorHAnsi" w:hAnsiTheme="majorHAnsi" w:eastAsiaTheme="majorEastAsia" w:cstheme="majorBidi"/>
          <w:color w:val="000000" w:themeColor="text1"/>
          <w:sz w:val="22"/>
          <w:szCs w:val="22"/>
        </w:rPr>
        <w:t>of  science</w:t>
      </w:r>
      <w:proofErr w:type="gramEnd"/>
      <w:r w:rsidRPr="21B4F0F2">
        <w:rPr>
          <w:rFonts w:asciiTheme="majorHAnsi" w:hAnsiTheme="majorHAnsi" w:eastAsiaTheme="majorEastAsia" w:cstheme="majorBidi"/>
          <w:color w:val="000000" w:themeColor="text1"/>
          <w:sz w:val="22"/>
          <w:szCs w:val="22"/>
        </w:rPr>
        <w:t xml:space="preserve"> enquiries that help them to answer scientific questions about the world around them</w:t>
      </w:r>
    </w:p>
    <w:p w:rsidR="00A349A0" w:rsidP="00A349A0" w:rsidRDefault="00A349A0" w14:paraId="6538AEC6" w14:textId="77777777">
      <w:pPr>
        <w:widowControl w:val="0"/>
        <w:pBdr>
          <w:top w:val="nil"/>
          <w:left w:val="nil"/>
          <w:bottom w:val="nil"/>
          <w:right w:val="nil"/>
          <w:between w:val="nil"/>
        </w:pBdr>
        <w:spacing w:before="8" w:line="243" w:lineRule="auto"/>
        <w:ind w:left="910" w:right="128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 Are equipped with the scientific knowledge required to understand the uses and implications </w:t>
      </w:r>
      <w:proofErr w:type="gramStart"/>
      <w:r w:rsidRPr="21B4F0F2">
        <w:rPr>
          <w:rFonts w:asciiTheme="majorHAnsi" w:hAnsiTheme="majorHAnsi" w:eastAsiaTheme="majorEastAsia" w:cstheme="majorBidi"/>
          <w:color w:val="000000" w:themeColor="text1"/>
          <w:sz w:val="22"/>
          <w:szCs w:val="22"/>
        </w:rPr>
        <w:t>of  science</w:t>
      </w:r>
      <w:proofErr w:type="gramEnd"/>
      <w:r w:rsidRPr="21B4F0F2">
        <w:rPr>
          <w:rFonts w:asciiTheme="majorHAnsi" w:hAnsiTheme="majorHAnsi" w:eastAsiaTheme="majorEastAsia" w:cstheme="majorBidi"/>
          <w:color w:val="000000" w:themeColor="text1"/>
          <w:sz w:val="22"/>
          <w:szCs w:val="22"/>
        </w:rPr>
        <w:t xml:space="preserve">, today and for the future. </w:t>
      </w:r>
    </w:p>
    <w:p w:rsidR="00A349A0" w:rsidP="00A349A0" w:rsidRDefault="00A349A0" w14:paraId="4A95C97B" w14:textId="77777777">
      <w:pPr>
        <w:widowControl w:val="0"/>
        <w:pBdr>
          <w:top w:val="nil"/>
          <w:left w:val="nil"/>
          <w:bottom w:val="nil"/>
          <w:right w:val="nil"/>
          <w:between w:val="nil"/>
        </w:pBdr>
        <w:spacing w:before="286"/>
        <w:ind w:left="559"/>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 xml:space="preserve">Implementation </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6F5F4E92" w14:textId="77777777">
      <w:pPr>
        <w:widowControl w:val="0"/>
        <w:pBdr>
          <w:top w:val="nil"/>
          <w:left w:val="nil"/>
          <w:bottom w:val="nil"/>
          <w:right w:val="nil"/>
          <w:between w:val="nil"/>
        </w:pBdr>
        <w:spacing w:before="305" w:line="243" w:lineRule="auto"/>
        <w:ind w:left="1277" w:right="1729" w:hanging="36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We maintain a high level of subject knowledge of science in our school by regular training </w:t>
      </w:r>
      <w:proofErr w:type="gramStart"/>
      <w:r w:rsidRPr="21B4F0F2">
        <w:rPr>
          <w:rFonts w:asciiTheme="majorHAnsi" w:hAnsiTheme="majorHAnsi" w:eastAsiaTheme="majorEastAsia" w:cstheme="majorBidi"/>
          <w:color w:val="000000" w:themeColor="text1"/>
          <w:sz w:val="22"/>
          <w:szCs w:val="22"/>
        </w:rPr>
        <w:t>and  professional</w:t>
      </w:r>
      <w:proofErr w:type="gramEnd"/>
      <w:r w:rsidRPr="21B4F0F2">
        <w:rPr>
          <w:rFonts w:asciiTheme="majorHAnsi" w:hAnsiTheme="majorHAnsi" w:eastAsiaTheme="majorEastAsia" w:cstheme="majorBidi"/>
          <w:color w:val="000000" w:themeColor="text1"/>
          <w:sz w:val="22"/>
          <w:szCs w:val="22"/>
        </w:rPr>
        <w:t xml:space="preserve"> development  </w:t>
      </w:r>
    </w:p>
    <w:p w:rsidR="00A349A0" w:rsidP="00A349A0" w:rsidRDefault="00A349A0" w14:paraId="36561D8B" w14:textId="77777777">
      <w:pPr>
        <w:widowControl w:val="0"/>
        <w:pBdr>
          <w:top w:val="nil"/>
          <w:left w:val="nil"/>
          <w:bottom w:val="nil"/>
          <w:right w:val="nil"/>
          <w:between w:val="nil"/>
        </w:pBdr>
        <w:spacing w:before="20" w:line="243" w:lineRule="auto"/>
        <w:ind w:left="1264" w:right="1118" w:hanging="35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Regular and rigorous monitoring ensures that coaching and mentoring of staff is specifically </w:t>
      </w:r>
      <w:proofErr w:type="gramStart"/>
      <w:r w:rsidRPr="21B4F0F2">
        <w:rPr>
          <w:rFonts w:asciiTheme="majorHAnsi" w:hAnsiTheme="majorHAnsi" w:eastAsiaTheme="majorEastAsia" w:cstheme="majorBidi"/>
          <w:color w:val="000000" w:themeColor="text1"/>
          <w:sz w:val="22"/>
          <w:szCs w:val="22"/>
        </w:rPr>
        <w:t>targeted  to</w:t>
      </w:r>
      <w:proofErr w:type="gramEnd"/>
      <w:r w:rsidRPr="21B4F0F2">
        <w:rPr>
          <w:rFonts w:asciiTheme="majorHAnsi" w:hAnsiTheme="majorHAnsi" w:eastAsiaTheme="majorEastAsia" w:cstheme="majorBidi"/>
          <w:color w:val="000000" w:themeColor="text1"/>
          <w:sz w:val="22"/>
          <w:szCs w:val="22"/>
        </w:rPr>
        <w:t xml:space="preserve"> ensure that staff are appropriately supported to development needs  </w:t>
      </w:r>
    </w:p>
    <w:p w:rsidR="00A349A0" w:rsidP="00A349A0" w:rsidRDefault="00A349A0" w14:paraId="20B8238E" w14:textId="77777777">
      <w:pPr>
        <w:widowControl w:val="0"/>
        <w:pBdr>
          <w:top w:val="nil"/>
          <w:left w:val="nil"/>
          <w:bottom w:val="nil"/>
          <w:right w:val="nil"/>
          <w:between w:val="nil"/>
        </w:pBdr>
        <w:spacing w:before="20" w:line="243" w:lineRule="auto"/>
        <w:ind w:left="1264" w:right="1045" w:hanging="352"/>
        <w:jc w:val="both"/>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Rigorous monitoring ensures that the subject leader has a focused approach towards development </w:t>
      </w:r>
      <w:proofErr w:type="gramStart"/>
      <w:r w:rsidRPr="21B4F0F2">
        <w:rPr>
          <w:rFonts w:asciiTheme="majorHAnsi" w:hAnsiTheme="majorHAnsi" w:eastAsiaTheme="majorEastAsia" w:cstheme="majorBidi"/>
          <w:color w:val="000000" w:themeColor="text1"/>
          <w:sz w:val="22"/>
          <w:szCs w:val="22"/>
        </w:rPr>
        <w:t>of  the</w:t>
      </w:r>
      <w:proofErr w:type="gramEnd"/>
      <w:r w:rsidRPr="21B4F0F2">
        <w:rPr>
          <w:rFonts w:asciiTheme="majorHAnsi" w:hAnsiTheme="majorHAnsi" w:eastAsiaTheme="majorEastAsia" w:cstheme="majorBidi"/>
          <w:color w:val="000000" w:themeColor="text1"/>
          <w:sz w:val="22"/>
          <w:szCs w:val="22"/>
        </w:rPr>
        <w:t xml:space="preserve"> subject within the school according to the needs of the pupils to ensure progress. The </w:t>
      </w:r>
      <w:proofErr w:type="gramStart"/>
      <w:r w:rsidRPr="21B4F0F2">
        <w:rPr>
          <w:rFonts w:asciiTheme="majorHAnsi" w:hAnsiTheme="majorHAnsi" w:eastAsiaTheme="majorEastAsia" w:cstheme="majorBidi"/>
          <w:color w:val="000000" w:themeColor="text1"/>
          <w:sz w:val="22"/>
          <w:szCs w:val="22"/>
        </w:rPr>
        <w:t>monitoring  cycle</w:t>
      </w:r>
      <w:proofErr w:type="gramEnd"/>
      <w:r w:rsidRPr="21B4F0F2">
        <w:rPr>
          <w:rFonts w:asciiTheme="majorHAnsi" w:hAnsiTheme="majorHAnsi" w:eastAsiaTheme="majorEastAsia" w:cstheme="majorBidi"/>
          <w:color w:val="000000" w:themeColor="text1"/>
          <w:sz w:val="22"/>
          <w:szCs w:val="22"/>
        </w:rPr>
        <w:t xml:space="preserve"> ensures that Science contributes to the school improvement plan  </w:t>
      </w:r>
    </w:p>
    <w:p w:rsidR="00A349A0" w:rsidP="00A349A0" w:rsidRDefault="00A349A0" w14:paraId="5338D20E" w14:textId="77777777">
      <w:pPr>
        <w:widowControl w:val="0"/>
        <w:pBdr>
          <w:top w:val="nil"/>
          <w:left w:val="nil"/>
          <w:bottom w:val="nil"/>
          <w:right w:val="nil"/>
          <w:between w:val="nil"/>
        </w:pBdr>
        <w:spacing w:before="17" w:line="243" w:lineRule="auto"/>
        <w:ind w:left="1264" w:right="983" w:hanging="35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Teachers use assessment for and of learning to ensure that teaching is planned to ensure </w:t>
      </w:r>
      <w:proofErr w:type="gramStart"/>
      <w:r w:rsidRPr="21B4F0F2">
        <w:rPr>
          <w:rFonts w:asciiTheme="majorHAnsi" w:hAnsiTheme="majorHAnsi" w:eastAsiaTheme="majorEastAsia" w:cstheme="majorBidi"/>
          <w:color w:val="000000" w:themeColor="text1"/>
          <w:sz w:val="22"/>
          <w:szCs w:val="22"/>
        </w:rPr>
        <w:t>that  learning</w:t>
      </w:r>
      <w:proofErr w:type="gramEnd"/>
      <w:r w:rsidRPr="21B4F0F2">
        <w:rPr>
          <w:rFonts w:asciiTheme="majorHAnsi" w:hAnsiTheme="majorHAnsi" w:eastAsiaTheme="majorEastAsia" w:cstheme="majorBidi"/>
          <w:color w:val="000000" w:themeColor="text1"/>
          <w:sz w:val="22"/>
          <w:szCs w:val="22"/>
        </w:rPr>
        <w:t xml:space="preserve"> is and consolidated and plans for next steps. Children are provided with regular </w:t>
      </w:r>
      <w:proofErr w:type="gramStart"/>
      <w:r w:rsidRPr="21B4F0F2">
        <w:rPr>
          <w:rFonts w:asciiTheme="majorHAnsi" w:hAnsiTheme="majorHAnsi" w:eastAsiaTheme="majorEastAsia" w:cstheme="majorBidi"/>
          <w:color w:val="000000" w:themeColor="text1"/>
          <w:sz w:val="22"/>
          <w:szCs w:val="22"/>
        </w:rPr>
        <w:t>opportunities  to</w:t>
      </w:r>
      <w:proofErr w:type="gramEnd"/>
      <w:r w:rsidRPr="21B4F0F2">
        <w:rPr>
          <w:rFonts w:asciiTheme="majorHAnsi" w:hAnsiTheme="majorHAnsi" w:eastAsiaTheme="majorEastAsia" w:cstheme="majorBidi"/>
          <w:color w:val="000000" w:themeColor="text1"/>
          <w:sz w:val="22"/>
          <w:szCs w:val="22"/>
        </w:rPr>
        <w:t xml:space="preserve"> develop strategies for questioning and thinking. Regular monitoring shows that our </w:t>
      </w:r>
      <w:proofErr w:type="gramStart"/>
      <w:r w:rsidRPr="21B4F0F2">
        <w:rPr>
          <w:rFonts w:asciiTheme="majorHAnsi" w:hAnsiTheme="majorHAnsi" w:eastAsiaTheme="majorEastAsia" w:cstheme="majorBidi"/>
          <w:color w:val="000000" w:themeColor="text1"/>
          <w:sz w:val="22"/>
          <w:szCs w:val="22"/>
        </w:rPr>
        <w:t>children  understand</w:t>
      </w:r>
      <w:proofErr w:type="gramEnd"/>
      <w:r w:rsidRPr="21B4F0F2">
        <w:rPr>
          <w:rFonts w:asciiTheme="majorHAnsi" w:hAnsiTheme="majorHAnsi" w:eastAsiaTheme="majorEastAsia" w:cstheme="majorBidi"/>
          <w:color w:val="000000" w:themeColor="text1"/>
          <w:sz w:val="22"/>
          <w:szCs w:val="22"/>
        </w:rPr>
        <w:t xml:space="preserve"> and apply key scientific principles within their work  </w:t>
      </w:r>
    </w:p>
    <w:p w:rsidR="00A349A0" w:rsidP="00A349A0" w:rsidRDefault="00A349A0" w14:paraId="45DF4A43" w14:textId="77777777">
      <w:pPr>
        <w:widowControl w:val="0"/>
        <w:pBdr>
          <w:top w:val="nil"/>
          <w:left w:val="nil"/>
          <w:bottom w:val="nil"/>
          <w:right w:val="nil"/>
          <w:between w:val="nil"/>
        </w:pBdr>
        <w:spacing w:before="20" w:line="243" w:lineRule="auto"/>
        <w:ind w:left="1277" w:right="1380" w:hanging="36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Teachers use knowledge organisers and effective teaching of Science, Science specific </w:t>
      </w:r>
      <w:proofErr w:type="gramStart"/>
      <w:r w:rsidRPr="21B4F0F2">
        <w:rPr>
          <w:rFonts w:asciiTheme="majorHAnsi" w:hAnsiTheme="majorHAnsi" w:eastAsiaTheme="majorEastAsia" w:cstheme="majorBidi"/>
          <w:color w:val="000000" w:themeColor="text1"/>
          <w:sz w:val="22"/>
          <w:szCs w:val="22"/>
        </w:rPr>
        <w:t>vocabulary,  knowledge</w:t>
      </w:r>
      <w:proofErr w:type="gramEnd"/>
      <w:r w:rsidRPr="21B4F0F2">
        <w:rPr>
          <w:rFonts w:asciiTheme="majorHAnsi" w:hAnsiTheme="majorHAnsi" w:eastAsiaTheme="majorEastAsia" w:cstheme="majorBidi"/>
          <w:color w:val="000000" w:themeColor="text1"/>
          <w:sz w:val="22"/>
          <w:szCs w:val="22"/>
        </w:rPr>
        <w:t xml:space="preserve"> and working scientifically skills are developed through each topic  </w:t>
      </w:r>
    </w:p>
    <w:p w:rsidR="00A349A0" w:rsidP="00A349A0" w:rsidRDefault="00A349A0" w14:paraId="2230CAC0" w14:textId="77777777">
      <w:pPr>
        <w:widowControl w:val="0"/>
        <w:pBdr>
          <w:top w:val="nil"/>
          <w:left w:val="nil"/>
          <w:bottom w:val="nil"/>
          <w:right w:val="nil"/>
          <w:between w:val="nil"/>
        </w:pBdr>
        <w:spacing w:before="20" w:line="493" w:lineRule="auto"/>
        <w:ind w:left="559" w:right="2852" w:firstLine="352"/>
        <w:rPr>
          <w:rFonts w:asciiTheme="majorHAnsi" w:hAnsiTheme="majorHAnsi" w:eastAsiaTheme="majorEastAsia" w:cstheme="majorBidi"/>
          <w:b/>
          <w:bCs/>
          <w:color w:val="000000" w:themeColor="text1"/>
        </w:rPr>
      </w:pPr>
      <w:r w:rsidRPr="21B4F0F2">
        <w:rPr>
          <w:rFonts w:asciiTheme="majorHAnsi" w:hAnsiTheme="majorHAnsi" w:eastAsiaTheme="majorEastAsia" w:cstheme="majorBidi"/>
          <w:color w:val="000000" w:themeColor="text1"/>
          <w:sz w:val="22"/>
          <w:szCs w:val="22"/>
        </w:rPr>
        <w:t xml:space="preserve">• With effective subject management, we are a well-equipped and resourced school </w:t>
      </w:r>
    </w:p>
    <w:p w:rsidR="00A349A0" w:rsidP="00A349A0" w:rsidRDefault="00A349A0" w14:paraId="44DEFC7E" w14:textId="77777777">
      <w:pPr>
        <w:widowControl w:val="0"/>
        <w:pBdr>
          <w:top w:val="nil"/>
          <w:left w:val="nil"/>
          <w:bottom w:val="nil"/>
          <w:right w:val="nil"/>
          <w:between w:val="nil"/>
        </w:pBdr>
        <w:spacing w:before="20" w:line="493" w:lineRule="auto"/>
        <w:ind w:left="559" w:right="2852" w:firstLine="352"/>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 xml:space="preserve">Impact </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39895852" w14:textId="77777777">
      <w:pPr>
        <w:widowControl w:val="0"/>
        <w:pBdr>
          <w:top w:val="nil"/>
          <w:left w:val="nil"/>
          <w:bottom w:val="nil"/>
          <w:right w:val="nil"/>
          <w:between w:val="nil"/>
        </w:pBdr>
        <w:spacing w:before="45"/>
        <w:ind w:left="90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Children enjoy and are enthusiastic about science in our school  </w:t>
      </w:r>
    </w:p>
    <w:p w:rsidR="00A349A0" w:rsidP="00A349A0" w:rsidRDefault="00A349A0" w14:paraId="650E26DE" w14:textId="77777777">
      <w:pPr>
        <w:widowControl w:val="0"/>
        <w:pBdr>
          <w:top w:val="nil"/>
          <w:left w:val="nil"/>
          <w:bottom w:val="nil"/>
          <w:right w:val="nil"/>
          <w:between w:val="nil"/>
        </w:pBdr>
        <w:spacing w:before="23" w:line="254" w:lineRule="auto"/>
        <w:ind w:left="909" w:right="1028"/>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There is a clear progression of children’s work and teachers’ expectations in our school</w:t>
      </w:r>
    </w:p>
    <w:p w:rsidR="00A349A0" w:rsidP="00A349A0" w:rsidRDefault="00A349A0" w14:paraId="6AF5EDC2" w14:textId="77777777">
      <w:pPr>
        <w:widowControl w:val="0"/>
        <w:pBdr>
          <w:top w:val="nil"/>
          <w:left w:val="nil"/>
          <w:bottom w:val="nil"/>
          <w:right w:val="nil"/>
          <w:between w:val="nil"/>
        </w:pBdr>
        <w:spacing w:before="23" w:line="254" w:lineRule="auto"/>
        <w:ind w:left="909" w:right="1028"/>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 Children’s work shows a range of topics and evidence of the curriculum coverage for all science topics  </w:t>
      </w:r>
    </w:p>
    <w:p w:rsidR="00A349A0" w:rsidP="00A349A0" w:rsidRDefault="00A349A0" w14:paraId="77AF26E1" w14:textId="77777777">
      <w:pPr>
        <w:widowControl w:val="0"/>
        <w:pBdr>
          <w:top w:val="nil"/>
          <w:left w:val="nil"/>
          <w:bottom w:val="nil"/>
          <w:right w:val="nil"/>
          <w:between w:val="nil"/>
        </w:pBdr>
        <w:spacing w:before="23" w:line="254" w:lineRule="auto"/>
        <w:ind w:left="909" w:right="102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Children are becoming increasingly independent in science, selecting their own tools and materials,  </w:t>
      </w:r>
    </w:p>
    <w:p w:rsidR="00A349A0" w:rsidP="00A349A0" w:rsidRDefault="00A349A0" w14:paraId="15738C3D" w14:textId="77777777">
      <w:pPr>
        <w:widowControl w:val="0"/>
        <w:pBdr>
          <w:top w:val="nil"/>
          <w:left w:val="nil"/>
          <w:bottom w:val="nil"/>
          <w:right w:val="nil"/>
          <w:between w:val="nil"/>
        </w:pBdr>
        <w:spacing w:line="247" w:lineRule="auto"/>
        <w:ind w:left="720" w:right="1361"/>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completing pupil lead investigations and choosing their own strategies for recording  </w:t>
      </w:r>
    </w:p>
    <w:p w:rsidR="00A349A0" w:rsidP="00A349A0" w:rsidRDefault="00A349A0" w14:paraId="0CD7B570" w14:textId="77777777">
      <w:pPr>
        <w:widowControl w:val="0"/>
        <w:pBdr>
          <w:top w:val="nil"/>
          <w:left w:val="nil"/>
          <w:bottom w:val="nil"/>
          <w:right w:val="nil"/>
          <w:between w:val="nil"/>
        </w:pBdr>
        <w:spacing w:line="247" w:lineRule="auto"/>
        <w:ind w:left="720" w:right="136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 Feedback from teachers has impact on our pupils, often with challenge and next step questions to         push learning on  </w:t>
      </w:r>
    </w:p>
    <w:p w:rsidR="00A349A0" w:rsidP="00A349A0" w:rsidRDefault="00A349A0" w14:paraId="4A5842C8" w14:textId="77777777">
      <w:pPr>
        <w:widowControl w:val="0"/>
        <w:pBdr>
          <w:top w:val="nil"/>
          <w:left w:val="nil"/>
          <w:bottom w:val="nil"/>
          <w:right w:val="nil"/>
          <w:between w:val="nil"/>
        </w:pBdr>
        <w:spacing w:before="16" w:line="243" w:lineRule="auto"/>
        <w:ind w:left="1267" w:right="1034" w:hanging="35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Standards in science at the end of the key stages are good and issues arising are addressed </w:t>
      </w:r>
      <w:proofErr w:type="gramStart"/>
      <w:r w:rsidRPr="21B4F0F2">
        <w:rPr>
          <w:rFonts w:asciiTheme="majorHAnsi" w:hAnsiTheme="majorHAnsi" w:eastAsiaTheme="majorEastAsia" w:cstheme="majorBidi"/>
          <w:color w:val="000000" w:themeColor="text1"/>
          <w:sz w:val="22"/>
          <w:szCs w:val="22"/>
        </w:rPr>
        <w:t>effectively  in</w:t>
      </w:r>
      <w:proofErr w:type="gramEnd"/>
      <w:r w:rsidRPr="21B4F0F2">
        <w:rPr>
          <w:rFonts w:asciiTheme="majorHAnsi" w:hAnsiTheme="majorHAnsi" w:eastAsiaTheme="majorEastAsia" w:cstheme="majorBidi"/>
          <w:color w:val="000000" w:themeColor="text1"/>
          <w:sz w:val="22"/>
          <w:szCs w:val="22"/>
        </w:rPr>
        <w:t xml:space="preserve"> school  </w:t>
      </w:r>
    </w:p>
    <w:p w:rsidR="00A349A0" w:rsidP="00A349A0" w:rsidRDefault="00A349A0" w14:paraId="3706DC3B" w14:textId="77777777">
      <w:pPr>
        <w:widowControl w:val="0"/>
        <w:pBdr>
          <w:top w:val="nil"/>
          <w:left w:val="nil"/>
          <w:bottom w:val="nil"/>
          <w:right w:val="nil"/>
          <w:between w:val="nil"/>
        </w:pBdr>
        <w:spacing w:before="19" w:line="246" w:lineRule="auto"/>
        <w:ind w:left="909" w:right="1702"/>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Teachers’ judgements are moderated internally and externally at </w:t>
      </w:r>
      <w:proofErr w:type="gramStart"/>
      <w:r w:rsidRPr="21B4F0F2">
        <w:rPr>
          <w:rFonts w:asciiTheme="majorHAnsi" w:hAnsiTheme="majorHAnsi" w:eastAsiaTheme="majorEastAsia" w:cstheme="majorBidi"/>
          <w:color w:val="000000" w:themeColor="text1"/>
          <w:sz w:val="22"/>
          <w:szCs w:val="22"/>
        </w:rPr>
        <w:t>Science</w:t>
      </w:r>
      <w:proofErr w:type="gramEnd"/>
      <w:r w:rsidRPr="21B4F0F2">
        <w:rPr>
          <w:rFonts w:asciiTheme="majorHAnsi" w:hAnsiTheme="majorHAnsi" w:eastAsiaTheme="majorEastAsia" w:cstheme="majorBidi"/>
          <w:color w:val="000000" w:themeColor="text1"/>
          <w:sz w:val="22"/>
          <w:szCs w:val="22"/>
        </w:rPr>
        <w:t xml:space="preserve"> cluster meetings  </w:t>
      </w:r>
    </w:p>
    <w:p w:rsidR="00A349A0" w:rsidP="00A349A0" w:rsidRDefault="00A349A0" w14:paraId="1D3B9AA7" w14:textId="77777777">
      <w:pPr>
        <w:widowControl w:val="0"/>
        <w:pBdr>
          <w:top w:val="nil"/>
          <w:left w:val="nil"/>
          <w:bottom w:val="nil"/>
          <w:right w:val="nil"/>
          <w:between w:val="nil"/>
        </w:pBdr>
        <w:spacing w:before="19" w:line="246" w:lineRule="auto"/>
        <w:ind w:left="909" w:right="170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Our SLT and governors are kept up to date with developments in Science with subject </w:t>
      </w:r>
      <w:proofErr w:type="gramStart"/>
      <w:r w:rsidRPr="21B4F0F2">
        <w:rPr>
          <w:rFonts w:asciiTheme="majorHAnsi" w:hAnsiTheme="majorHAnsi" w:eastAsiaTheme="majorEastAsia" w:cstheme="majorBidi"/>
          <w:color w:val="000000" w:themeColor="text1"/>
          <w:sz w:val="22"/>
          <w:szCs w:val="22"/>
        </w:rPr>
        <w:t>position  statements</w:t>
      </w:r>
      <w:proofErr w:type="gramEnd"/>
      <w:r w:rsidRPr="21B4F0F2">
        <w:rPr>
          <w:rFonts w:asciiTheme="majorHAnsi" w:hAnsiTheme="majorHAnsi" w:eastAsiaTheme="majorEastAsia" w:cstheme="majorBidi"/>
          <w:color w:val="000000" w:themeColor="text1"/>
          <w:sz w:val="22"/>
          <w:szCs w:val="22"/>
        </w:rPr>
        <w:t>, action plans and review meeting</w:t>
      </w:r>
    </w:p>
    <w:p w:rsidR="00A349A0" w:rsidP="00A349A0" w:rsidRDefault="00A349A0" w14:paraId="12A8BCA2" w14:textId="77777777">
      <w:pPr>
        <w:widowControl w:val="0"/>
        <w:pBdr>
          <w:top w:val="nil"/>
          <w:left w:val="nil"/>
          <w:bottom w:val="nil"/>
          <w:right w:val="nil"/>
          <w:between w:val="nil"/>
        </w:pBdr>
        <w:ind w:left="4449"/>
        <w:rPr>
          <w:rFonts w:asciiTheme="majorHAnsi" w:hAnsiTheme="majorHAnsi" w:eastAsiaTheme="majorEastAsia" w:cstheme="majorBidi"/>
          <w:b/>
          <w:bCs/>
          <w:color w:val="000000" w:themeColor="text1"/>
          <w:u w:val="single"/>
        </w:rPr>
      </w:pPr>
    </w:p>
    <w:p w:rsidR="00A349A0" w:rsidP="00A349A0" w:rsidRDefault="00A349A0" w14:paraId="6E593CA9" w14:textId="77777777">
      <w:pPr>
        <w:widowControl w:val="0"/>
        <w:pBdr>
          <w:top w:val="nil"/>
          <w:left w:val="nil"/>
          <w:bottom w:val="nil"/>
          <w:right w:val="nil"/>
          <w:between w:val="nil"/>
        </w:pBdr>
        <w:ind w:left="4449"/>
        <w:rPr>
          <w:rFonts w:asciiTheme="majorHAnsi" w:hAnsiTheme="majorHAnsi" w:eastAsiaTheme="majorEastAsia" w:cstheme="majorBidi"/>
          <w:b/>
          <w:bCs/>
          <w:color w:val="000000" w:themeColor="text1"/>
          <w:u w:val="single"/>
        </w:rPr>
      </w:pPr>
    </w:p>
    <w:p w:rsidR="00A349A0" w:rsidP="00A349A0" w:rsidRDefault="00A349A0" w14:paraId="707906DE" w14:textId="77777777">
      <w:pPr>
        <w:widowControl w:val="0"/>
        <w:pBdr>
          <w:top w:val="nil"/>
          <w:left w:val="nil"/>
          <w:bottom w:val="nil"/>
          <w:right w:val="nil"/>
          <w:between w:val="nil"/>
        </w:pBdr>
        <w:ind w:left="4449"/>
        <w:rPr>
          <w:rFonts w:asciiTheme="majorHAnsi" w:hAnsiTheme="majorHAnsi" w:eastAsiaTheme="majorEastAsia" w:cstheme="majorBidi"/>
          <w:b/>
          <w:bCs/>
          <w:color w:val="000000" w:themeColor="text1"/>
          <w:u w:val="single"/>
        </w:rPr>
      </w:pPr>
    </w:p>
    <w:p w:rsidR="00A349A0" w:rsidP="00A349A0" w:rsidRDefault="00A349A0" w14:paraId="6E096D01" w14:textId="77777777">
      <w:pPr>
        <w:widowControl w:val="0"/>
        <w:pBdr>
          <w:top w:val="nil"/>
          <w:left w:val="nil"/>
          <w:bottom w:val="nil"/>
          <w:right w:val="nil"/>
          <w:between w:val="nil"/>
        </w:pBdr>
        <w:ind w:left="4449"/>
        <w:rPr>
          <w:rFonts w:asciiTheme="majorHAnsi" w:hAnsiTheme="majorHAnsi" w:eastAsiaTheme="majorEastAsia" w:cstheme="majorBidi"/>
          <w:b/>
          <w:bCs/>
          <w:color w:val="000000" w:themeColor="text1"/>
          <w:u w:val="single"/>
        </w:rPr>
      </w:pPr>
    </w:p>
    <w:p w:rsidR="00A349A0" w:rsidP="00A349A0" w:rsidRDefault="00A349A0" w14:paraId="7AA7B107" w14:textId="77777777">
      <w:pPr>
        <w:widowControl w:val="0"/>
        <w:pBdr>
          <w:top w:val="nil"/>
          <w:left w:val="nil"/>
          <w:bottom w:val="nil"/>
          <w:right w:val="nil"/>
          <w:between w:val="nil"/>
        </w:pBdr>
        <w:ind w:left="4449"/>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 xml:space="preserve">Science Rationale </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0E3F4884" w14:textId="77777777">
      <w:pPr>
        <w:widowControl w:val="0"/>
        <w:pBdr>
          <w:top w:val="nil"/>
          <w:left w:val="nil"/>
          <w:bottom w:val="nil"/>
          <w:right w:val="nil"/>
          <w:between w:val="nil"/>
        </w:pBdr>
        <w:spacing w:before="310" w:line="243" w:lineRule="auto"/>
        <w:ind w:left="543" w:right="1553" w:firstLine="7"/>
        <w:rPr>
          <w:rFonts w:asciiTheme="majorHAnsi" w:hAnsiTheme="majorHAnsi" w:eastAsiaTheme="majorEastAsia" w:cstheme="majorBidi"/>
          <w:color w:val="333333"/>
        </w:rPr>
      </w:pPr>
      <w:r w:rsidRPr="21B4F0F2">
        <w:rPr>
          <w:rFonts w:asciiTheme="majorHAnsi" w:hAnsiTheme="majorHAnsi" w:eastAsiaTheme="majorEastAsia" w:cstheme="majorBidi"/>
          <w:color w:val="333333"/>
          <w:sz w:val="22"/>
          <w:szCs w:val="22"/>
        </w:rPr>
        <w:t xml:space="preserve">Children are naturally curious. Science at primary school should nurture this curiosity and </w:t>
      </w:r>
      <w:proofErr w:type="gramStart"/>
      <w:r w:rsidRPr="21B4F0F2">
        <w:rPr>
          <w:rFonts w:asciiTheme="majorHAnsi" w:hAnsiTheme="majorHAnsi" w:eastAsiaTheme="majorEastAsia" w:cstheme="majorBidi"/>
          <w:color w:val="333333"/>
          <w:sz w:val="22"/>
          <w:szCs w:val="22"/>
        </w:rPr>
        <w:t>allow  them</w:t>
      </w:r>
      <w:proofErr w:type="gramEnd"/>
      <w:r w:rsidRPr="21B4F0F2">
        <w:rPr>
          <w:rFonts w:asciiTheme="majorHAnsi" w:hAnsiTheme="majorHAnsi" w:eastAsiaTheme="majorEastAsia" w:cstheme="majorBidi"/>
          <w:color w:val="333333"/>
          <w:sz w:val="22"/>
          <w:szCs w:val="22"/>
        </w:rPr>
        <w:t xml:space="preserve"> to ask questions and develop the skills they need to answer those questions. </w:t>
      </w:r>
    </w:p>
    <w:p w:rsidR="00A349A0" w:rsidP="00A349A0" w:rsidRDefault="00A349A0" w14:paraId="2CCDA3E1" w14:textId="77777777">
      <w:pPr>
        <w:widowControl w:val="0"/>
        <w:pBdr>
          <w:top w:val="nil"/>
          <w:left w:val="nil"/>
          <w:bottom w:val="nil"/>
          <w:right w:val="nil"/>
          <w:between w:val="nil"/>
        </w:pBdr>
        <w:spacing w:before="301"/>
        <w:ind w:left="544"/>
        <w:rPr>
          <w:rFonts w:asciiTheme="majorHAnsi" w:hAnsiTheme="majorHAnsi" w:eastAsiaTheme="majorEastAsia" w:cstheme="majorBidi"/>
          <w:color w:val="333333"/>
        </w:rPr>
      </w:pPr>
      <w:r w:rsidRPr="21B4F0F2">
        <w:rPr>
          <w:rFonts w:asciiTheme="majorHAnsi" w:hAnsiTheme="majorHAnsi" w:eastAsiaTheme="majorEastAsia" w:cstheme="majorBidi"/>
          <w:color w:val="333333"/>
          <w:sz w:val="22"/>
          <w:szCs w:val="22"/>
        </w:rPr>
        <w:t xml:space="preserve">At St Mary’s RC Primary School, our carefully designed Science curriculum helps pupils to: </w:t>
      </w:r>
    </w:p>
    <w:p w:rsidR="00A349A0" w:rsidP="00A349A0" w:rsidRDefault="00A349A0" w14:paraId="6814C3DB" w14:textId="77777777">
      <w:pPr>
        <w:widowControl w:val="0"/>
        <w:pBdr>
          <w:top w:val="nil"/>
          <w:left w:val="nil"/>
          <w:bottom w:val="nil"/>
          <w:right w:val="nil"/>
          <w:between w:val="nil"/>
        </w:pBdr>
        <w:spacing w:before="305" w:line="243" w:lineRule="auto"/>
        <w:ind w:left="921" w:right="2977"/>
        <w:rPr>
          <w:rFonts w:asciiTheme="majorHAnsi" w:hAnsiTheme="majorHAnsi" w:eastAsiaTheme="majorEastAsia" w:cstheme="majorBidi"/>
          <w:color w:val="333333"/>
        </w:rPr>
      </w:pPr>
      <w:r w:rsidRPr="21B4F0F2">
        <w:rPr>
          <w:rFonts w:asciiTheme="majorHAnsi" w:hAnsiTheme="majorHAnsi" w:eastAsiaTheme="majorEastAsia" w:cstheme="majorBidi"/>
          <w:color w:val="333333"/>
          <w:sz w:val="22"/>
          <w:szCs w:val="22"/>
        </w:rPr>
        <w:t xml:space="preserve">● investigate problems through exploring the five scientific areas of enquiry ● learn how science works </w:t>
      </w:r>
    </w:p>
    <w:p w:rsidR="00A349A0" w:rsidP="00A349A0" w:rsidRDefault="00A349A0" w14:paraId="7FAA8F95" w14:textId="77777777">
      <w:pPr>
        <w:widowControl w:val="0"/>
        <w:pBdr>
          <w:top w:val="nil"/>
          <w:left w:val="nil"/>
          <w:bottom w:val="nil"/>
          <w:right w:val="nil"/>
          <w:between w:val="nil"/>
        </w:pBdr>
        <w:spacing w:before="8"/>
        <w:ind w:left="921"/>
        <w:rPr>
          <w:rFonts w:asciiTheme="majorHAnsi" w:hAnsiTheme="majorHAnsi" w:eastAsiaTheme="majorEastAsia" w:cstheme="majorBidi"/>
          <w:color w:val="333333"/>
        </w:rPr>
      </w:pPr>
      <w:r w:rsidRPr="21B4F0F2">
        <w:rPr>
          <w:rFonts w:asciiTheme="majorHAnsi" w:hAnsiTheme="majorHAnsi" w:eastAsiaTheme="majorEastAsia" w:cstheme="majorBidi"/>
          <w:color w:val="333333"/>
          <w:sz w:val="22"/>
          <w:szCs w:val="22"/>
        </w:rPr>
        <w:t xml:space="preserve">● discover why science matters in the world. </w:t>
      </w:r>
    </w:p>
    <w:p w:rsidR="00A349A0" w:rsidP="00A349A0" w:rsidRDefault="00A349A0" w14:paraId="4D533DF7" w14:textId="77777777">
      <w:pPr>
        <w:widowControl w:val="0"/>
        <w:pBdr>
          <w:top w:val="nil"/>
          <w:left w:val="nil"/>
          <w:bottom w:val="nil"/>
          <w:right w:val="nil"/>
          <w:between w:val="nil"/>
        </w:pBdr>
        <w:spacing w:before="293" w:line="244" w:lineRule="auto"/>
        <w:ind w:left="543" w:right="1338" w:hanging="2"/>
        <w:rPr>
          <w:rFonts w:asciiTheme="majorHAnsi" w:hAnsiTheme="majorHAnsi" w:eastAsiaTheme="majorEastAsia" w:cstheme="majorBidi"/>
          <w:color w:val="333333"/>
        </w:rPr>
      </w:pPr>
      <w:r w:rsidRPr="21B4F0F2">
        <w:rPr>
          <w:rFonts w:asciiTheme="majorHAnsi" w:hAnsiTheme="majorHAnsi" w:eastAsiaTheme="majorEastAsia" w:cstheme="majorBidi"/>
          <w:color w:val="333333"/>
          <w:sz w:val="22"/>
          <w:szCs w:val="22"/>
        </w:rPr>
        <w:t xml:space="preserve">To enable this, time, expertise and resources are built into our whole school curriculum to </w:t>
      </w:r>
      <w:proofErr w:type="gramStart"/>
      <w:r w:rsidRPr="21B4F0F2">
        <w:rPr>
          <w:rFonts w:asciiTheme="majorHAnsi" w:hAnsiTheme="majorHAnsi" w:eastAsiaTheme="majorEastAsia" w:cstheme="majorBidi"/>
          <w:color w:val="333333"/>
          <w:sz w:val="22"/>
          <w:szCs w:val="22"/>
        </w:rPr>
        <w:t>enable  the</w:t>
      </w:r>
      <w:proofErr w:type="gramEnd"/>
      <w:r w:rsidRPr="21B4F0F2">
        <w:rPr>
          <w:rFonts w:asciiTheme="majorHAnsi" w:hAnsiTheme="majorHAnsi" w:eastAsiaTheme="majorEastAsia" w:cstheme="majorBidi"/>
          <w:color w:val="333333"/>
          <w:sz w:val="22"/>
          <w:szCs w:val="22"/>
        </w:rPr>
        <w:t xml:space="preserve"> delivery of engaging and thought-provoking science lessons. </w:t>
      </w:r>
    </w:p>
    <w:p w:rsidR="00A349A0" w:rsidP="00A349A0" w:rsidRDefault="00A349A0" w14:paraId="0D7D09DF" w14:textId="77777777">
      <w:pPr>
        <w:widowControl w:val="0"/>
        <w:pBdr>
          <w:top w:val="nil"/>
          <w:left w:val="nil"/>
          <w:bottom w:val="nil"/>
          <w:right w:val="nil"/>
          <w:between w:val="nil"/>
        </w:pBdr>
        <w:spacing w:before="301"/>
        <w:ind w:left="556"/>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EYFS:</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10F05B06" w14:textId="77777777">
      <w:pPr>
        <w:widowControl w:val="0"/>
        <w:pBdr>
          <w:top w:val="nil"/>
          <w:left w:val="nil"/>
          <w:bottom w:val="nil"/>
          <w:right w:val="nil"/>
          <w:between w:val="nil"/>
        </w:pBdr>
        <w:spacing w:before="305" w:line="244" w:lineRule="auto"/>
        <w:ind w:left="1264" w:right="1143" w:firstLine="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Science is delivered under the umbrella of, ‘Understanding our World,’ through </w:t>
      </w:r>
      <w:proofErr w:type="gramStart"/>
      <w:r w:rsidRPr="21B4F0F2">
        <w:rPr>
          <w:rFonts w:asciiTheme="majorHAnsi" w:hAnsiTheme="majorHAnsi" w:eastAsiaTheme="majorEastAsia" w:cstheme="majorBidi"/>
          <w:color w:val="000000" w:themeColor="text1"/>
          <w:sz w:val="22"/>
          <w:szCs w:val="22"/>
        </w:rPr>
        <w:t>continuous  provision</w:t>
      </w:r>
      <w:proofErr w:type="gramEnd"/>
      <w:r w:rsidRPr="21B4F0F2">
        <w:rPr>
          <w:rFonts w:asciiTheme="majorHAnsi" w:hAnsiTheme="majorHAnsi" w:eastAsiaTheme="majorEastAsia" w:cstheme="majorBidi"/>
          <w:color w:val="000000" w:themeColor="text1"/>
          <w:sz w:val="22"/>
          <w:szCs w:val="22"/>
        </w:rPr>
        <w:t xml:space="preserve"> activities. The Science curriculum is designed to give pupils opportunities to </w:t>
      </w:r>
      <w:proofErr w:type="gramStart"/>
      <w:r w:rsidRPr="21B4F0F2">
        <w:rPr>
          <w:rFonts w:asciiTheme="majorHAnsi" w:hAnsiTheme="majorHAnsi" w:eastAsiaTheme="majorEastAsia" w:cstheme="majorBidi"/>
          <w:color w:val="000000" w:themeColor="text1"/>
          <w:sz w:val="22"/>
          <w:szCs w:val="22"/>
        </w:rPr>
        <w:t>begin  to</w:t>
      </w:r>
      <w:proofErr w:type="gramEnd"/>
      <w:r w:rsidRPr="21B4F0F2">
        <w:rPr>
          <w:rFonts w:asciiTheme="majorHAnsi" w:hAnsiTheme="majorHAnsi" w:eastAsiaTheme="majorEastAsia" w:cstheme="majorBidi"/>
          <w:color w:val="000000" w:themeColor="text1"/>
          <w:sz w:val="22"/>
          <w:szCs w:val="22"/>
        </w:rPr>
        <w:t xml:space="preserve"> develop scientific questioning, knowledge and skills. The EYFS curriculum directly links </w:t>
      </w:r>
      <w:proofErr w:type="gramStart"/>
      <w:r w:rsidRPr="21B4F0F2">
        <w:rPr>
          <w:rFonts w:asciiTheme="majorHAnsi" w:hAnsiTheme="majorHAnsi" w:eastAsiaTheme="majorEastAsia" w:cstheme="majorBidi"/>
          <w:color w:val="000000" w:themeColor="text1"/>
          <w:sz w:val="22"/>
          <w:szCs w:val="22"/>
        </w:rPr>
        <w:t>to  the</w:t>
      </w:r>
      <w:proofErr w:type="gramEnd"/>
      <w:r w:rsidRPr="21B4F0F2">
        <w:rPr>
          <w:rFonts w:asciiTheme="majorHAnsi" w:hAnsiTheme="majorHAnsi" w:eastAsiaTheme="majorEastAsia" w:cstheme="majorBidi"/>
          <w:color w:val="000000" w:themeColor="text1"/>
          <w:sz w:val="22"/>
          <w:szCs w:val="22"/>
        </w:rPr>
        <w:t xml:space="preserve"> Year 1 Science curriculum. </w:t>
      </w:r>
    </w:p>
    <w:p w:rsidR="00A349A0" w:rsidP="00A349A0" w:rsidRDefault="00A349A0" w14:paraId="6FE0B2B1" w14:textId="77777777">
      <w:pPr>
        <w:widowControl w:val="0"/>
        <w:pBdr>
          <w:top w:val="nil"/>
          <w:left w:val="nil"/>
          <w:bottom w:val="nil"/>
          <w:right w:val="nil"/>
          <w:between w:val="nil"/>
        </w:pBdr>
        <w:spacing w:before="300"/>
        <w:ind w:left="556"/>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Key stage 1</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1A343560" w14:textId="77777777">
      <w:pPr>
        <w:widowControl w:val="0"/>
        <w:pBdr>
          <w:top w:val="nil"/>
          <w:left w:val="nil"/>
          <w:bottom w:val="nil"/>
          <w:right w:val="nil"/>
          <w:between w:val="nil"/>
        </w:pBdr>
        <w:spacing w:before="305" w:line="244" w:lineRule="auto"/>
        <w:ind w:left="1255" w:right="1109" w:firstLine="1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Science is primarily delivered in discreet afternoon sessions, once a week. Staff follow </w:t>
      </w:r>
      <w:proofErr w:type="gramStart"/>
      <w:r w:rsidRPr="21B4F0F2">
        <w:rPr>
          <w:rFonts w:asciiTheme="majorHAnsi" w:hAnsiTheme="majorHAnsi" w:eastAsiaTheme="majorEastAsia" w:cstheme="majorBidi"/>
          <w:color w:val="000000" w:themeColor="text1"/>
          <w:sz w:val="22"/>
          <w:szCs w:val="22"/>
        </w:rPr>
        <w:t>the  Science</w:t>
      </w:r>
      <w:proofErr w:type="gramEnd"/>
      <w:r w:rsidRPr="21B4F0F2">
        <w:rPr>
          <w:rFonts w:asciiTheme="majorHAnsi" w:hAnsiTheme="majorHAnsi" w:eastAsiaTheme="majorEastAsia" w:cstheme="majorBidi"/>
          <w:color w:val="000000" w:themeColor="text1"/>
          <w:sz w:val="22"/>
          <w:szCs w:val="22"/>
        </w:rPr>
        <w:t xml:space="preserve"> whole school overview and the 2014 National Curriculum learning objectives to plan  lessons which embed knowledge whilst integrating working scientifically skills. </w:t>
      </w:r>
      <w:proofErr w:type="gramStart"/>
      <w:r w:rsidRPr="21B4F0F2">
        <w:rPr>
          <w:rFonts w:asciiTheme="majorHAnsi" w:hAnsiTheme="majorHAnsi" w:eastAsiaTheme="majorEastAsia" w:cstheme="majorBidi"/>
          <w:color w:val="000000" w:themeColor="text1"/>
          <w:sz w:val="22"/>
          <w:szCs w:val="22"/>
        </w:rPr>
        <w:t>This  knowledge</w:t>
      </w:r>
      <w:proofErr w:type="gramEnd"/>
      <w:r w:rsidRPr="21B4F0F2">
        <w:rPr>
          <w:rFonts w:asciiTheme="majorHAnsi" w:hAnsiTheme="majorHAnsi" w:eastAsiaTheme="majorEastAsia" w:cstheme="majorBidi"/>
          <w:color w:val="000000" w:themeColor="text1"/>
          <w:sz w:val="22"/>
          <w:szCs w:val="22"/>
        </w:rPr>
        <w:t xml:space="preserve"> and skills are built upon as the year progresses to ensure that pupils experience  all areas of enquiry and become fluent in the use of the appropriate vocabulary. Pupils </w:t>
      </w:r>
      <w:proofErr w:type="gramStart"/>
      <w:r w:rsidRPr="21B4F0F2">
        <w:rPr>
          <w:rFonts w:asciiTheme="majorHAnsi" w:hAnsiTheme="majorHAnsi" w:eastAsiaTheme="majorEastAsia" w:cstheme="majorBidi"/>
          <w:color w:val="000000" w:themeColor="text1"/>
          <w:sz w:val="22"/>
          <w:szCs w:val="22"/>
        </w:rPr>
        <w:t>are  given</w:t>
      </w:r>
      <w:proofErr w:type="gramEnd"/>
      <w:r w:rsidRPr="21B4F0F2">
        <w:rPr>
          <w:rFonts w:asciiTheme="majorHAnsi" w:hAnsiTheme="majorHAnsi" w:eastAsiaTheme="majorEastAsia" w:cstheme="majorBidi"/>
          <w:color w:val="000000" w:themeColor="text1"/>
          <w:sz w:val="22"/>
          <w:szCs w:val="22"/>
        </w:rPr>
        <w:t xml:space="preserve"> the opportunity to experience the five areas of enquiry, using appropriate scientific  equipment. The use of prior knowledge is encouraged through the use of </w:t>
      </w:r>
      <w:proofErr w:type="gramStart"/>
      <w:r w:rsidRPr="21B4F0F2">
        <w:rPr>
          <w:rFonts w:asciiTheme="majorHAnsi" w:hAnsiTheme="majorHAnsi" w:eastAsiaTheme="majorEastAsia" w:cstheme="majorBidi"/>
          <w:color w:val="000000" w:themeColor="text1"/>
          <w:sz w:val="22"/>
          <w:szCs w:val="22"/>
        </w:rPr>
        <w:t>knowledge  organisers</w:t>
      </w:r>
      <w:proofErr w:type="gramEnd"/>
      <w:r w:rsidRPr="21B4F0F2">
        <w:rPr>
          <w:rFonts w:asciiTheme="majorHAnsi" w:hAnsiTheme="majorHAnsi" w:eastAsiaTheme="majorEastAsia" w:cstheme="majorBidi"/>
          <w:color w:val="000000" w:themeColor="text1"/>
          <w:sz w:val="22"/>
          <w:szCs w:val="22"/>
        </w:rPr>
        <w:t xml:space="preserve"> and careful spiralling of learning. Assessment of learning is holistic – </w:t>
      </w:r>
      <w:proofErr w:type="gramStart"/>
      <w:r w:rsidRPr="21B4F0F2">
        <w:rPr>
          <w:rFonts w:asciiTheme="majorHAnsi" w:hAnsiTheme="majorHAnsi" w:eastAsiaTheme="majorEastAsia" w:cstheme="majorBidi"/>
          <w:color w:val="000000" w:themeColor="text1"/>
          <w:sz w:val="22"/>
          <w:szCs w:val="22"/>
        </w:rPr>
        <w:t>taking  account</w:t>
      </w:r>
      <w:proofErr w:type="gramEnd"/>
      <w:r w:rsidRPr="21B4F0F2">
        <w:rPr>
          <w:rFonts w:asciiTheme="majorHAnsi" w:hAnsiTheme="majorHAnsi" w:eastAsiaTheme="majorEastAsia" w:cstheme="majorBidi"/>
          <w:color w:val="000000" w:themeColor="text1"/>
          <w:sz w:val="22"/>
          <w:szCs w:val="22"/>
        </w:rPr>
        <w:t xml:space="preserve"> of diagnostic and post testing, AFL and teacher assessment. Progress is </w:t>
      </w:r>
      <w:proofErr w:type="gramStart"/>
      <w:r w:rsidRPr="21B4F0F2">
        <w:rPr>
          <w:rFonts w:asciiTheme="majorHAnsi" w:hAnsiTheme="majorHAnsi" w:eastAsiaTheme="majorEastAsia" w:cstheme="majorBidi"/>
          <w:color w:val="000000" w:themeColor="text1"/>
          <w:sz w:val="22"/>
          <w:szCs w:val="22"/>
        </w:rPr>
        <w:t>regularly  discussed</w:t>
      </w:r>
      <w:proofErr w:type="gramEnd"/>
      <w:r w:rsidRPr="21B4F0F2">
        <w:rPr>
          <w:rFonts w:asciiTheme="majorHAnsi" w:hAnsiTheme="majorHAnsi" w:eastAsiaTheme="majorEastAsia" w:cstheme="majorBidi"/>
          <w:color w:val="000000" w:themeColor="text1"/>
          <w:sz w:val="22"/>
          <w:szCs w:val="22"/>
        </w:rPr>
        <w:t xml:space="preserve"> with staff and targets set regularly for staff and pupils. Data is recorded </w:t>
      </w:r>
      <w:proofErr w:type="gramStart"/>
      <w:r w:rsidRPr="21B4F0F2">
        <w:rPr>
          <w:rFonts w:asciiTheme="majorHAnsi" w:hAnsiTheme="majorHAnsi" w:eastAsiaTheme="majorEastAsia" w:cstheme="majorBidi"/>
          <w:color w:val="000000" w:themeColor="text1"/>
          <w:sz w:val="22"/>
          <w:szCs w:val="22"/>
        </w:rPr>
        <w:t>according  to</w:t>
      </w:r>
      <w:proofErr w:type="gramEnd"/>
      <w:r w:rsidRPr="21B4F0F2">
        <w:rPr>
          <w:rFonts w:asciiTheme="majorHAnsi" w:hAnsiTheme="majorHAnsi" w:eastAsiaTheme="majorEastAsia" w:cstheme="majorBidi"/>
          <w:color w:val="000000" w:themeColor="text1"/>
          <w:sz w:val="22"/>
          <w:szCs w:val="22"/>
        </w:rPr>
        <w:t xml:space="preserve"> the school policy and the statutory teacher assessment framework is used to make a  judgement at the end of the key stage, which is reported to the D.F.E. Year 2 teachers have  evidence from the classroom that pupils have reached the age-related expectations for all  the ‘working scientifically’ statements and all the ‘science content’ taught in the final year of  the key stage. Pupils are given the opportunities to use their scientific understanding </w:t>
      </w:r>
      <w:proofErr w:type="gramStart"/>
      <w:r w:rsidRPr="21B4F0F2">
        <w:rPr>
          <w:rFonts w:asciiTheme="majorHAnsi" w:hAnsiTheme="majorHAnsi" w:eastAsiaTheme="majorEastAsia" w:cstheme="majorBidi"/>
          <w:color w:val="000000" w:themeColor="text1"/>
          <w:sz w:val="22"/>
          <w:szCs w:val="22"/>
        </w:rPr>
        <w:t>and  skills</w:t>
      </w:r>
      <w:proofErr w:type="gramEnd"/>
      <w:r w:rsidRPr="21B4F0F2">
        <w:rPr>
          <w:rFonts w:asciiTheme="majorHAnsi" w:hAnsiTheme="majorHAnsi" w:eastAsiaTheme="majorEastAsia" w:cstheme="majorBidi"/>
          <w:color w:val="000000" w:themeColor="text1"/>
          <w:sz w:val="22"/>
          <w:szCs w:val="22"/>
        </w:rPr>
        <w:t xml:space="preserve"> in other curricular areas and are given opportunities to use their curricular skills in  science. Explicit links are made to CARITAS, CATHOD and Laudato Si. Outdoor learning </w:t>
      </w:r>
      <w:proofErr w:type="gramStart"/>
      <w:r w:rsidRPr="21B4F0F2">
        <w:rPr>
          <w:rFonts w:asciiTheme="majorHAnsi" w:hAnsiTheme="majorHAnsi" w:eastAsiaTheme="majorEastAsia" w:cstheme="majorBidi"/>
          <w:color w:val="000000" w:themeColor="text1"/>
          <w:sz w:val="22"/>
          <w:szCs w:val="22"/>
        </w:rPr>
        <w:t>takes  a</w:t>
      </w:r>
      <w:proofErr w:type="gramEnd"/>
      <w:r w:rsidRPr="21B4F0F2">
        <w:rPr>
          <w:rFonts w:asciiTheme="majorHAnsi" w:hAnsiTheme="majorHAnsi" w:eastAsiaTheme="majorEastAsia" w:cstheme="majorBidi"/>
          <w:color w:val="000000" w:themeColor="text1"/>
          <w:sz w:val="22"/>
          <w:szCs w:val="22"/>
        </w:rPr>
        <w:t xml:space="preserve"> priority within the Science curriculum, with pupils given as many opportunities to take the  learning into real-life contexts. Science Capital is embedded within the schemes of </w:t>
      </w:r>
      <w:proofErr w:type="gramStart"/>
      <w:r w:rsidRPr="21B4F0F2">
        <w:rPr>
          <w:rFonts w:asciiTheme="majorHAnsi" w:hAnsiTheme="majorHAnsi" w:eastAsiaTheme="majorEastAsia" w:cstheme="majorBidi"/>
          <w:color w:val="000000" w:themeColor="text1"/>
          <w:sz w:val="22"/>
          <w:szCs w:val="22"/>
        </w:rPr>
        <w:t>learning  to</w:t>
      </w:r>
      <w:proofErr w:type="gramEnd"/>
      <w:r w:rsidRPr="21B4F0F2">
        <w:rPr>
          <w:rFonts w:asciiTheme="majorHAnsi" w:hAnsiTheme="majorHAnsi" w:eastAsiaTheme="majorEastAsia" w:cstheme="majorBidi"/>
          <w:color w:val="000000" w:themeColor="text1"/>
          <w:sz w:val="22"/>
          <w:szCs w:val="22"/>
        </w:rPr>
        <w:t xml:space="preserve"> enable pupils to relate their learning to everyday life.</w:t>
      </w:r>
    </w:p>
    <w:p w:rsidR="00A349A0" w:rsidP="00A349A0" w:rsidRDefault="00A349A0" w14:paraId="5FF06E21" w14:textId="77777777">
      <w:pPr>
        <w:widowControl w:val="0"/>
        <w:pBdr>
          <w:top w:val="nil"/>
          <w:left w:val="nil"/>
          <w:bottom w:val="nil"/>
          <w:right w:val="nil"/>
          <w:between w:val="nil"/>
        </w:pBdr>
        <w:ind w:left="491"/>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u w:val="single"/>
        </w:rPr>
        <w:t>Key stage 2</w:t>
      </w:r>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25BDC20E" w14:textId="77777777">
      <w:pPr>
        <w:widowControl w:val="0"/>
        <w:pBdr>
          <w:top w:val="nil"/>
          <w:left w:val="nil"/>
          <w:bottom w:val="nil"/>
          <w:right w:val="nil"/>
          <w:between w:val="nil"/>
        </w:pBdr>
        <w:spacing w:before="305" w:line="244" w:lineRule="auto"/>
        <w:ind w:left="1197" w:right="1049" w:firstLine="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As in Key stage one, Science in key stage two is primarily delivered in discreet </w:t>
      </w:r>
      <w:proofErr w:type="gramStart"/>
      <w:r w:rsidRPr="21B4F0F2">
        <w:rPr>
          <w:rFonts w:asciiTheme="majorHAnsi" w:hAnsiTheme="majorHAnsi" w:eastAsiaTheme="majorEastAsia" w:cstheme="majorBidi"/>
          <w:color w:val="000000" w:themeColor="text1"/>
          <w:sz w:val="22"/>
          <w:szCs w:val="22"/>
        </w:rPr>
        <w:t>afternoon  sessions</w:t>
      </w:r>
      <w:proofErr w:type="gramEnd"/>
      <w:r w:rsidRPr="21B4F0F2">
        <w:rPr>
          <w:rFonts w:asciiTheme="majorHAnsi" w:hAnsiTheme="majorHAnsi" w:eastAsiaTheme="majorEastAsia" w:cstheme="majorBidi"/>
          <w:color w:val="000000" w:themeColor="text1"/>
          <w:sz w:val="22"/>
          <w:szCs w:val="22"/>
        </w:rPr>
        <w:t xml:space="preserve">, once a week. Using the Science whole overview and the 2014 National </w:t>
      </w:r>
      <w:proofErr w:type="gramStart"/>
      <w:r w:rsidRPr="21B4F0F2">
        <w:rPr>
          <w:rFonts w:asciiTheme="majorHAnsi" w:hAnsiTheme="majorHAnsi" w:eastAsiaTheme="majorEastAsia" w:cstheme="majorBidi"/>
          <w:color w:val="000000" w:themeColor="text1"/>
          <w:sz w:val="22"/>
          <w:szCs w:val="22"/>
        </w:rPr>
        <w:t>Curriculum  learning</w:t>
      </w:r>
      <w:proofErr w:type="gramEnd"/>
      <w:r w:rsidRPr="21B4F0F2">
        <w:rPr>
          <w:rFonts w:asciiTheme="majorHAnsi" w:hAnsiTheme="majorHAnsi" w:eastAsiaTheme="majorEastAsia" w:cstheme="majorBidi"/>
          <w:color w:val="000000" w:themeColor="text1"/>
          <w:sz w:val="22"/>
          <w:szCs w:val="22"/>
        </w:rPr>
        <w:t xml:space="preserve"> objectives, teachers plan creative lessons which build upon the foundation of  questioning, thinking, knowledge and skills introduced in EYFS and key stage one. Pupils </w:t>
      </w:r>
      <w:proofErr w:type="gramStart"/>
      <w:r w:rsidRPr="21B4F0F2">
        <w:rPr>
          <w:rFonts w:asciiTheme="majorHAnsi" w:hAnsiTheme="majorHAnsi" w:eastAsiaTheme="majorEastAsia" w:cstheme="majorBidi"/>
          <w:color w:val="000000" w:themeColor="text1"/>
          <w:sz w:val="22"/>
          <w:szCs w:val="22"/>
        </w:rPr>
        <w:t>are  encouraged</w:t>
      </w:r>
      <w:proofErr w:type="gramEnd"/>
      <w:r w:rsidRPr="21B4F0F2">
        <w:rPr>
          <w:rFonts w:asciiTheme="majorHAnsi" w:hAnsiTheme="majorHAnsi" w:eastAsiaTheme="majorEastAsia" w:cstheme="majorBidi"/>
          <w:color w:val="000000" w:themeColor="text1"/>
          <w:sz w:val="22"/>
          <w:szCs w:val="22"/>
        </w:rPr>
        <w:t xml:space="preserve"> to develop and use their working scientifically skills more independently as they  move through the phase – the use of computing becomes more explicit. Pupils are given </w:t>
      </w:r>
      <w:proofErr w:type="gramStart"/>
      <w:r w:rsidRPr="21B4F0F2">
        <w:rPr>
          <w:rFonts w:asciiTheme="majorHAnsi" w:hAnsiTheme="majorHAnsi" w:eastAsiaTheme="majorEastAsia" w:cstheme="majorBidi"/>
          <w:color w:val="000000" w:themeColor="text1"/>
          <w:sz w:val="22"/>
          <w:szCs w:val="22"/>
        </w:rPr>
        <w:t>the  opportunity</w:t>
      </w:r>
      <w:proofErr w:type="gramEnd"/>
      <w:r w:rsidRPr="21B4F0F2">
        <w:rPr>
          <w:rFonts w:asciiTheme="majorHAnsi" w:hAnsiTheme="majorHAnsi" w:eastAsiaTheme="majorEastAsia" w:cstheme="majorBidi"/>
          <w:color w:val="000000" w:themeColor="text1"/>
          <w:sz w:val="22"/>
          <w:szCs w:val="22"/>
        </w:rPr>
        <w:t xml:space="preserve"> to develop the five areas of enquiry, using appropriate scientific equipment.  Assessment is rigorous and routine, feeding into the whole school assessment policy.  Teachers consider a range of evidence from the classroom on which </w:t>
      </w:r>
      <w:r w:rsidRPr="21B4F0F2">
        <w:rPr>
          <w:rFonts w:asciiTheme="majorHAnsi" w:hAnsiTheme="majorHAnsi" w:eastAsiaTheme="majorEastAsia" w:cstheme="majorBidi"/>
          <w:color w:val="000000" w:themeColor="text1"/>
          <w:sz w:val="22"/>
          <w:szCs w:val="22"/>
        </w:rPr>
        <w:lastRenderedPageBreak/>
        <w:t xml:space="preserve">to base their </w:t>
      </w:r>
      <w:proofErr w:type="gramStart"/>
      <w:r w:rsidRPr="21B4F0F2">
        <w:rPr>
          <w:rFonts w:asciiTheme="majorHAnsi" w:hAnsiTheme="majorHAnsi" w:eastAsiaTheme="majorEastAsia" w:cstheme="majorBidi"/>
          <w:color w:val="000000" w:themeColor="text1"/>
          <w:sz w:val="22"/>
          <w:szCs w:val="22"/>
        </w:rPr>
        <w:t>teacher  assessment</w:t>
      </w:r>
      <w:proofErr w:type="gramEnd"/>
      <w:r w:rsidRPr="21B4F0F2">
        <w:rPr>
          <w:rFonts w:asciiTheme="majorHAnsi" w:hAnsiTheme="majorHAnsi" w:eastAsiaTheme="majorEastAsia" w:cstheme="majorBidi"/>
          <w:color w:val="000000" w:themeColor="text1"/>
          <w:sz w:val="22"/>
          <w:szCs w:val="22"/>
        </w:rPr>
        <w:t xml:space="preserve"> judgements. When making a statutory end-of-key stage judgement, teachers </w:t>
      </w:r>
      <w:proofErr w:type="gramStart"/>
      <w:r w:rsidRPr="21B4F0F2">
        <w:rPr>
          <w:rFonts w:asciiTheme="majorHAnsi" w:hAnsiTheme="majorHAnsi" w:eastAsiaTheme="majorEastAsia" w:cstheme="majorBidi"/>
          <w:color w:val="000000" w:themeColor="text1"/>
          <w:sz w:val="22"/>
          <w:szCs w:val="22"/>
        </w:rPr>
        <w:t>use  the</w:t>
      </w:r>
      <w:proofErr w:type="gramEnd"/>
      <w:r w:rsidRPr="21B4F0F2">
        <w:rPr>
          <w:rFonts w:asciiTheme="majorHAnsi" w:hAnsiTheme="majorHAnsi" w:eastAsiaTheme="majorEastAsia" w:cstheme="majorBidi"/>
          <w:color w:val="000000" w:themeColor="text1"/>
          <w:sz w:val="22"/>
          <w:szCs w:val="22"/>
        </w:rPr>
        <w:t xml:space="preserve"> statutory teacher assessment framework, using data from across the key stage. Year </w:t>
      </w:r>
      <w:proofErr w:type="gramStart"/>
      <w:r w:rsidRPr="21B4F0F2">
        <w:rPr>
          <w:rFonts w:asciiTheme="majorHAnsi" w:hAnsiTheme="majorHAnsi" w:eastAsiaTheme="majorEastAsia" w:cstheme="majorBidi"/>
          <w:color w:val="000000" w:themeColor="text1"/>
          <w:sz w:val="22"/>
          <w:szCs w:val="22"/>
        </w:rPr>
        <w:t>6  teachers</w:t>
      </w:r>
      <w:proofErr w:type="gramEnd"/>
      <w:r w:rsidRPr="21B4F0F2">
        <w:rPr>
          <w:rFonts w:asciiTheme="majorHAnsi" w:hAnsiTheme="majorHAnsi" w:eastAsiaTheme="majorEastAsia" w:cstheme="majorBidi"/>
          <w:color w:val="000000" w:themeColor="text1"/>
          <w:sz w:val="22"/>
          <w:szCs w:val="22"/>
        </w:rPr>
        <w:t xml:space="preserve"> have evidence from the classroom that pupils have reached age related  expectations, or beyond, for all the ‘working scientifically’ statements and all the ‘science  content’ taught in the final year of the key stage. Pupils are encouraged to take </w:t>
      </w:r>
      <w:proofErr w:type="gramStart"/>
      <w:r w:rsidRPr="21B4F0F2">
        <w:rPr>
          <w:rFonts w:asciiTheme="majorHAnsi" w:hAnsiTheme="majorHAnsi" w:eastAsiaTheme="majorEastAsia" w:cstheme="majorBidi"/>
          <w:color w:val="000000" w:themeColor="text1"/>
          <w:sz w:val="22"/>
          <w:szCs w:val="22"/>
        </w:rPr>
        <w:t>their  learning</w:t>
      </w:r>
      <w:proofErr w:type="gramEnd"/>
      <w:r w:rsidRPr="21B4F0F2">
        <w:rPr>
          <w:rFonts w:asciiTheme="majorHAnsi" w:hAnsiTheme="majorHAnsi" w:eastAsiaTheme="majorEastAsia" w:cstheme="majorBidi"/>
          <w:color w:val="000000" w:themeColor="text1"/>
          <w:sz w:val="22"/>
          <w:szCs w:val="22"/>
        </w:rPr>
        <w:t xml:space="preserve"> outside regularly, being given opportunities to reflect upon the importance of this.  Links to Science learning is evident in other curricular areas, as is the development of cross curricular learning in </w:t>
      </w:r>
      <w:proofErr w:type="gramStart"/>
      <w:r w:rsidRPr="21B4F0F2">
        <w:rPr>
          <w:rFonts w:asciiTheme="majorHAnsi" w:hAnsiTheme="majorHAnsi" w:eastAsiaTheme="majorEastAsia" w:cstheme="majorBidi"/>
          <w:color w:val="000000" w:themeColor="text1"/>
          <w:sz w:val="22"/>
          <w:szCs w:val="22"/>
        </w:rPr>
        <w:t>Science</w:t>
      </w:r>
      <w:proofErr w:type="gramEnd"/>
      <w:r w:rsidRPr="21B4F0F2">
        <w:rPr>
          <w:rFonts w:asciiTheme="majorHAnsi" w:hAnsiTheme="majorHAnsi" w:eastAsiaTheme="majorEastAsia" w:cstheme="majorBidi"/>
          <w:color w:val="000000" w:themeColor="text1"/>
          <w:sz w:val="22"/>
          <w:szCs w:val="22"/>
        </w:rPr>
        <w:t xml:space="preserve">. As in key stage one, explicit links are made to RRS, </w:t>
      </w:r>
      <w:proofErr w:type="gramStart"/>
      <w:r w:rsidRPr="21B4F0F2">
        <w:rPr>
          <w:rFonts w:asciiTheme="majorHAnsi" w:hAnsiTheme="majorHAnsi" w:eastAsiaTheme="majorEastAsia" w:cstheme="majorBidi"/>
          <w:color w:val="000000" w:themeColor="text1"/>
          <w:sz w:val="22"/>
          <w:szCs w:val="22"/>
        </w:rPr>
        <w:t>CARITAS,  CATHOD</w:t>
      </w:r>
      <w:proofErr w:type="gramEnd"/>
      <w:r w:rsidRPr="21B4F0F2">
        <w:rPr>
          <w:rFonts w:asciiTheme="majorHAnsi" w:hAnsiTheme="majorHAnsi" w:eastAsiaTheme="majorEastAsia" w:cstheme="majorBidi"/>
          <w:color w:val="000000" w:themeColor="text1"/>
          <w:sz w:val="22"/>
          <w:szCs w:val="22"/>
        </w:rPr>
        <w:t xml:space="preserve"> and </w:t>
      </w:r>
      <w:proofErr w:type="spellStart"/>
      <w:r w:rsidRPr="21B4F0F2">
        <w:rPr>
          <w:rFonts w:asciiTheme="majorHAnsi" w:hAnsiTheme="majorHAnsi" w:eastAsiaTheme="majorEastAsia" w:cstheme="majorBidi"/>
          <w:color w:val="000000" w:themeColor="text1"/>
          <w:sz w:val="22"/>
          <w:szCs w:val="22"/>
        </w:rPr>
        <w:t>Laudota</w:t>
      </w:r>
      <w:proofErr w:type="spellEnd"/>
      <w:r w:rsidRPr="21B4F0F2">
        <w:rPr>
          <w:rFonts w:asciiTheme="majorHAnsi" w:hAnsiTheme="majorHAnsi" w:eastAsiaTheme="majorEastAsia" w:cstheme="majorBidi"/>
          <w:color w:val="000000" w:themeColor="text1"/>
          <w:sz w:val="22"/>
          <w:szCs w:val="22"/>
        </w:rPr>
        <w:t xml:space="preserve"> Si. Science capital is embedded.  </w:t>
      </w:r>
    </w:p>
    <w:p w:rsidR="00A349A0" w:rsidP="00A349A0" w:rsidRDefault="00A349A0" w14:paraId="7BCA534C" w14:textId="77777777">
      <w:pPr>
        <w:widowControl w:val="0"/>
        <w:pBdr>
          <w:top w:val="nil"/>
          <w:left w:val="nil"/>
          <w:bottom w:val="nil"/>
          <w:right w:val="nil"/>
          <w:between w:val="nil"/>
        </w:pBdr>
        <w:spacing w:before="301" w:line="244" w:lineRule="auto"/>
        <w:ind w:left="1199" w:right="110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Across all key stages, the sequence of teaching and learning has been carefully </w:t>
      </w:r>
      <w:proofErr w:type="gramStart"/>
      <w:r w:rsidRPr="21B4F0F2">
        <w:rPr>
          <w:rFonts w:asciiTheme="majorHAnsi" w:hAnsiTheme="majorHAnsi" w:eastAsiaTheme="majorEastAsia" w:cstheme="majorBidi"/>
          <w:color w:val="000000" w:themeColor="text1"/>
          <w:sz w:val="22"/>
          <w:szCs w:val="22"/>
        </w:rPr>
        <w:t>planned  through</w:t>
      </w:r>
      <w:proofErr w:type="gramEnd"/>
      <w:r w:rsidRPr="21B4F0F2">
        <w:rPr>
          <w:rFonts w:asciiTheme="majorHAnsi" w:hAnsiTheme="majorHAnsi" w:eastAsiaTheme="majorEastAsia" w:cstheme="majorBidi"/>
          <w:color w:val="000000" w:themeColor="text1"/>
          <w:sz w:val="22"/>
          <w:szCs w:val="22"/>
        </w:rPr>
        <w:t xml:space="preserve"> discussion with the class teachers and Science co-ordinator. By looking carefully </w:t>
      </w:r>
      <w:proofErr w:type="gramStart"/>
      <w:r w:rsidRPr="21B4F0F2">
        <w:rPr>
          <w:rFonts w:asciiTheme="majorHAnsi" w:hAnsiTheme="majorHAnsi" w:eastAsiaTheme="majorEastAsia" w:cstheme="majorBidi"/>
          <w:color w:val="000000" w:themeColor="text1"/>
          <w:sz w:val="22"/>
          <w:szCs w:val="22"/>
        </w:rPr>
        <w:t>at  the</w:t>
      </w:r>
      <w:proofErr w:type="gramEnd"/>
      <w:r w:rsidRPr="21B4F0F2">
        <w:rPr>
          <w:rFonts w:asciiTheme="majorHAnsi" w:hAnsiTheme="majorHAnsi" w:eastAsiaTheme="majorEastAsia" w:cstheme="majorBidi"/>
          <w:color w:val="000000" w:themeColor="text1"/>
          <w:sz w:val="22"/>
          <w:szCs w:val="22"/>
        </w:rPr>
        <w:t xml:space="preserve"> Working Scientifically content and Knowledge content, decisions have been made where  there can be clear links between the rest of the curriculum and where best to place units to  allow for the development of skills and their use of prior knowledge. For example, in year </w:t>
      </w:r>
      <w:proofErr w:type="gramStart"/>
      <w:r w:rsidRPr="21B4F0F2">
        <w:rPr>
          <w:rFonts w:asciiTheme="majorHAnsi" w:hAnsiTheme="majorHAnsi" w:eastAsiaTheme="majorEastAsia" w:cstheme="majorBidi"/>
          <w:color w:val="000000" w:themeColor="text1"/>
          <w:sz w:val="22"/>
          <w:szCs w:val="22"/>
        </w:rPr>
        <w:t>3  ‘</w:t>
      </w:r>
      <w:proofErr w:type="gramEnd"/>
      <w:r w:rsidRPr="21B4F0F2">
        <w:rPr>
          <w:rFonts w:asciiTheme="majorHAnsi" w:hAnsiTheme="majorHAnsi" w:eastAsiaTheme="majorEastAsia" w:cstheme="majorBidi"/>
          <w:color w:val="000000" w:themeColor="text1"/>
          <w:sz w:val="22"/>
          <w:szCs w:val="22"/>
        </w:rPr>
        <w:t>rocks’ is taught in the Autumn term so that skills and knowledge are taught in the Autumn  term so that pupils can apply this knowledge in the study of the stone age in the Spring term.  In year 6, the teaching of variables is embedded during the unit ‘animals including humans</w:t>
      </w:r>
      <w:proofErr w:type="gramStart"/>
      <w:r w:rsidRPr="21B4F0F2">
        <w:rPr>
          <w:rFonts w:asciiTheme="majorHAnsi" w:hAnsiTheme="majorHAnsi" w:eastAsiaTheme="majorEastAsia" w:cstheme="majorBidi"/>
          <w:color w:val="000000" w:themeColor="text1"/>
          <w:sz w:val="22"/>
          <w:szCs w:val="22"/>
        </w:rPr>
        <w:t>’  ,</w:t>
      </w:r>
      <w:proofErr w:type="gramEnd"/>
      <w:r w:rsidRPr="21B4F0F2">
        <w:rPr>
          <w:rFonts w:asciiTheme="majorHAnsi" w:hAnsiTheme="majorHAnsi" w:eastAsiaTheme="majorEastAsia" w:cstheme="majorBidi"/>
          <w:color w:val="000000" w:themeColor="text1"/>
          <w:sz w:val="22"/>
          <w:szCs w:val="22"/>
        </w:rPr>
        <w:t>which links nicely to their work on World War 2 and to the PE studied, so that they become  independent in their control of variables in the Spring term when studying light.</w:t>
      </w:r>
    </w:p>
    <w:p w:rsidR="00A349A0" w:rsidP="00A349A0" w:rsidRDefault="00A349A0" w14:paraId="1BEA7E00"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p>
    <w:p w:rsidR="00A349A0" w:rsidP="00A349A0" w:rsidRDefault="00A349A0" w14:paraId="0DF0955A"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p>
    <w:p w:rsidR="00A349A0" w:rsidP="00A349A0" w:rsidRDefault="00A349A0" w14:paraId="24A1422A" w14:textId="77777777">
      <w:pPr>
        <w:widowControl w:val="0"/>
        <w:pBdr>
          <w:top w:val="nil"/>
          <w:left w:val="nil"/>
          <w:bottom w:val="nil"/>
          <w:right w:val="nil"/>
          <w:between w:val="nil"/>
        </w:pBdr>
        <w:rPr>
          <w:rFonts w:asciiTheme="majorHAnsi" w:hAnsiTheme="majorHAnsi" w:eastAsiaTheme="majorEastAsia" w:cstheme="majorBidi"/>
          <w:b/>
          <w:bCs/>
          <w:color w:val="92D050"/>
        </w:rPr>
      </w:pPr>
    </w:p>
    <w:p w:rsidR="00A349A0" w:rsidP="00A349A0" w:rsidRDefault="00A349A0" w14:paraId="59740578"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p>
    <w:p w:rsidR="00A349A0" w:rsidP="00A349A0" w:rsidRDefault="00A349A0" w14:paraId="5302BFFC"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r w:rsidRPr="21B4F0F2">
        <w:rPr>
          <w:rFonts w:asciiTheme="majorHAnsi" w:hAnsiTheme="majorHAnsi" w:eastAsiaTheme="majorEastAsia" w:cstheme="majorBidi"/>
          <w:b/>
          <w:bCs/>
          <w:color w:val="92D050"/>
          <w:sz w:val="22"/>
          <w:szCs w:val="22"/>
        </w:rPr>
        <w:t xml:space="preserve">What are the key knowledge concepts in Science at St Mary’s? </w:t>
      </w:r>
    </w:p>
    <w:tbl>
      <w:tblPr>
        <w:tblW w:w="9020" w:type="dxa"/>
        <w:tblInd w:w="95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005"/>
        <w:gridCol w:w="3005"/>
        <w:gridCol w:w="3010"/>
      </w:tblGrid>
      <w:tr w:rsidR="00A349A0" w:rsidTr="00B2641E" w14:paraId="3813B926" w14:textId="77777777">
        <w:trPr>
          <w:trHeight w:val="352"/>
        </w:trPr>
        <w:tc>
          <w:tcPr>
            <w:tcW w:w="3005" w:type="dxa"/>
            <w:shd w:val="clear" w:color="auto" w:fill="auto"/>
            <w:tcMar>
              <w:top w:w="100" w:type="dxa"/>
              <w:left w:w="100" w:type="dxa"/>
              <w:bottom w:w="100" w:type="dxa"/>
              <w:right w:w="100" w:type="dxa"/>
            </w:tcMar>
          </w:tcPr>
          <w:p w:rsidR="00A349A0" w:rsidP="00B2641E" w:rsidRDefault="00A349A0" w14:paraId="2B8BF5E6" w14:textId="77777777">
            <w:pPr>
              <w:widowControl w:val="0"/>
              <w:pBdr>
                <w:top w:val="nil"/>
                <w:left w:val="nil"/>
                <w:bottom w:val="nil"/>
                <w:right w:val="nil"/>
                <w:between w:val="nil"/>
              </w:pBdr>
              <w:ind w:left="122"/>
              <w:rPr>
                <w:rFonts w:asciiTheme="majorHAnsi" w:hAnsiTheme="majorHAnsi" w:eastAsiaTheme="majorEastAsia" w:cstheme="majorBidi"/>
                <w:b/>
                <w:bCs/>
                <w:color w:val="000000"/>
                <w:shd w:val="clear" w:color="auto" w:fill="CCCCFF"/>
              </w:rPr>
            </w:pPr>
            <w:r w:rsidRPr="21B4F0F2">
              <w:rPr>
                <w:rFonts w:asciiTheme="majorHAnsi" w:hAnsiTheme="majorHAnsi" w:eastAsiaTheme="majorEastAsia" w:cstheme="majorBidi"/>
                <w:b/>
                <w:bCs/>
                <w:color w:val="000000"/>
                <w:sz w:val="22"/>
                <w:szCs w:val="22"/>
                <w:shd w:val="clear" w:color="auto" w:fill="CCCCFF"/>
              </w:rPr>
              <w:t xml:space="preserve">Working Scientifically </w:t>
            </w:r>
          </w:p>
        </w:tc>
        <w:tc>
          <w:tcPr>
            <w:tcW w:w="3005" w:type="dxa"/>
            <w:shd w:val="clear" w:color="auto" w:fill="auto"/>
            <w:tcMar>
              <w:top w:w="100" w:type="dxa"/>
              <w:left w:w="100" w:type="dxa"/>
              <w:bottom w:w="100" w:type="dxa"/>
              <w:right w:w="100" w:type="dxa"/>
            </w:tcMar>
          </w:tcPr>
          <w:p w:rsidR="00A349A0" w:rsidP="00B2641E" w:rsidRDefault="00A349A0" w14:paraId="336539BE" w14:textId="77777777">
            <w:pPr>
              <w:widowControl w:val="0"/>
              <w:pBdr>
                <w:top w:val="nil"/>
                <w:left w:val="nil"/>
                <w:bottom w:val="nil"/>
                <w:right w:val="nil"/>
                <w:between w:val="nil"/>
              </w:pBdr>
              <w:ind w:left="134"/>
              <w:rPr>
                <w:rFonts w:asciiTheme="majorHAnsi" w:hAnsiTheme="majorHAnsi" w:eastAsiaTheme="majorEastAsia" w:cstheme="majorBidi"/>
                <w:b/>
                <w:bCs/>
                <w:color w:val="000000"/>
                <w:shd w:val="clear" w:color="auto" w:fill="CCCCFF"/>
              </w:rPr>
            </w:pPr>
            <w:r w:rsidRPr="21B4F0F2">
              <w:rPr>
                <w:rFonts w:asciiTheme="majorHAnsi" w:hAnsiTheme="majorHAnsi" w:eastAsiaTheme="majorEastAsia" w:cstheme="majorBidi"/>
                <w:b/>
                <w:bCs/>
                <w:color w:val="000000"/>
                <w:sz w:val="22"/>
                <w:szCs w:val="22"/>
                <w:shd w:val="clear" w:color="auto" w:fill="CCCCFF"/>
              </w:rPr>
              <w:t xml:space="preserve">Plants </w:t>
            </w:r>
          </w:p>
        </w:tc>
        <w:tc>
          <w:tcPr>
            <w:tcW w:w="3010" w:type="dxa"/>
            <w:shd w:val="clear" w:color="auto" w:fill="auto"/>
            <w:tcMar>
              <w:top w:w="100" w:type="dxa"/>
              <w:left w:w="100" w:type="dxa"/>
              <w:bottom w:w="100" w:type="dxa"/>
              <w:right w:w="100" w:type="dxa"/>
            </w:tcMar>
          </w:tcPr>
          <w:p w:rsidR="00A349A0" w:rsidP="00B2641E" w:rsidRDefault="00A349A0" w14:paraId="4D6508E9" w14:textId="77777777">
            <w:pPr>
              <w:widowControl w:val="0"/>
              <w:pBdr>
                <w:top w:val="nil"/>
                <w:left w:val="nil"/>
                <w:bottom w:val="nil"/>
                <w:right w:val="nil"/>
                <w:between w:val="nil"/>
              </w:pBdr>
              <w:ind w:left="120"/>
              <w:rPr>
                <w:rFonts w:asciiTheme="majorHAnsi" w:hAnsiTheme="majorHAnsi" w:eastAsiaTheme="majorEastAsia" w:cstheme="majorBidi"/>
                <w:b/>
                <w:bCs/>
                <w:color w:val="000000"/>
                <w:shd w:val="clear" w:color="auto" w:fill="CCCCFF"/>
              </w:rPr>
            </w:pPr>
            <w:r w:rsidRPr="21B4F0F2">
              <w:rPr>
                <w:rFonts w:asciiTheme="majorHAnsi" w:hAnsiTheme="majorHAnsi" w:eastAsiaTheme="majorEastAsia" w:cstheme="majorBidi"/>
                <w:b/>
                <w:bCs/>
                <w:color w:val="000000"/>
                <w:sz w:val="22"/>
                <w:szCs w:val="22"/>
                <w:shd w:val="clear" w:color="auto" w:fill="CCCCFF"/>
              </w:rPr>
              <w:t>Animals, including humans</w:t>
            </w:r>
          </w:p>
        </w:tc>
      </w:tr>
      <w:tr w:rsidR="00A349A0" w:rsidTr="00B2641E" w14:paraId="4A62D6B7" w14:textId="77777777">
        <w:trPr>
          <w:trHeight w:val="1807"/>
        </w:trPr>
        <w:tc>
          <w:tcPr>
            <w:tcW w:w="3005" w:type="dxa"/>
            <w:shd w:val="clear" w:color="auto" w:fill="auto"/>
            <w:tcMar>
              <w:top w:w="100" w:type="dxa"/>
              <w:left w:w="100" w:type="dxa"/>
              <w:bottom w:w="100" w:type="dxa"/>
              <w:right w:w="100" w:type="dxa"/>
            </w:tcMar>
          </w:tcPr>
          <w:p w:rsidR="00A349A0" w:rsidP="00B2641E" w:rsidRDefault="00A349A0" w14:paraId="67B2ACDC" w14:textId="77777777">
            <w:pPr>
              <w:widowControl w:val="0"/>
              <w:pBdr>
                <w:top w:val="nil"/>
                <w:left w:val="nil"/>
                <w:bottom w:val="nil"/>
                <w:right w:val="nil"/>
                <w:between w:val="nil"/>
              </w:pBdr>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Pattern seeking </w:t>
            </w:r>
          </w:p>
          <w:p w:rsidR="00A349A0" w:rsidP="00B2641E" w:rsidRDefault="00A349A0" w14:paraId="4C9E6DC1"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Research </w:t>
            </w:r>
          </w:p>
          <w:p w:rsidR="00A349A0" w:rsidP="00B2641E" w:rsidRDefault="00A349A0" w14:paraId="74E56C49" w14:textId="77777777">
            <w:pPr>
              <w:widowControl w:val="0"/>
              <w:pBdr>
                <w:top w:val="nil"/>
                <w:left w:val="nil"/>
                <w:bottom w:val="nil"/>
                <w:right w:val="nil"/>
                <w:between w:val="nil"/>
              </w:pBdr>
              <w:spacing w:before="15"/>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Fair testing </w:t>
            </w:r>
          </w:p>
          <w:p w:rsidR="00A349A0" w:rsidP="00B2641E" w:rsidRDefault="00A349A0" w14:paraId="2078314B" w14:textId="77777777">
            <w:pPr>
              <w:widowControl w:val="0"/>
              <w:pBdr>
                <w:top w:val="nil"/>
                <w:left w:val="nil"/>
                <w:bottom w:val="nil"/>
                <w:right w:val="nil"/>
                <w:between w:val="nil"/>
              </w:pBdr>
              <w:spacing w:before="12"/>
              <w:ind w:left="12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Observation over time </w:t>
            </w:r>
          </w:p>
          <w:p w:rsidR="00A349A0" w:rsidP="00B2641E" w:rsidRDefault="00A349A0" w14:paraId="3E07DEFE" w14:textId="77777777">
            <w:pPr>
              <w:widowControl w:val="0"/>
              <w:pBdr>
                <w:top w:val="nil"/>
                <w:left w:val="nil"/>
                <w:bottom w:val="nil"/>
                <w:right w:val="nil"/>
                <w:between w:val="nil"/>
              </w:pBdr>
              <w:spacing w:before="15"/>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Identifying and  </w:t>
            </w:r>
          </w:p>
          <w:p w:rsidR="00A349A0" w:rsidP="00B2641E" w:rsidRDefault="00A349A0" w14:paraId="4F027A75" w14:textId="77777777">
            <w:pPr>
              <w:widowControl w:val="0"/>
              <w:pBdr>
                <w:top w:val="nil"/>
                <w:left w:val="nil"/>
                <w:bottom w:val="nil"/>
                <w:right w:val="nil"/>
                <w:between w:val="nil"/>
              </w:pBdr>
              <w:spacing w:before="12"/>
              <w:ind w:left="12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classifying</w:t>
            </w:r>
          </w:p>
        </w:tc>
        <w:tc>
          <w:tcPr>
            <w:tcW w:w="3005" w:type="dxa"/>
            <w:shd w:val="clear" w:color="auto" w:fill="auto"/>
            <w:tcMar>
              <w:top w:w="100" w:type="dxa"/>
              <w:left w:w="100" w:type="dxa"/>
              <w:bottom w:w="100" w:type="dxa"/>
              <w:right w:w="100" w:type="dxa"/>
            </w:tcMar>
          </w:tcPr>
          <w:p w:rsidR="00A349A0" w:rsidP="00B2641E" w:rsidRDefault="00A349A0" w14:paraId="2D20BF95" w14:textId="77777777">
            <w:pPr>
              <w:widowControl w:val="0"/>
              <w:pBdr>
                <w:top w:val="nil"/>
                <w:left w:val="nil"/>
                <w:bottom w:val="nil"/>
                <w:right w:val="nil"/>
                <w:between w:val="nil"/>
              </w:pBdr>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Plants around us  </w:t>
            </w:r>
          </w:p>
          <w:p w:rsidR="00A349A0" w:rsidP="00B2641E" w:rsidRDefault="00A349A0" w14:paraId="5C62923E"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Plants that benefit us </w:t>
            </w:r>
          </w:p>
          <w:p w:rsidR="00A349A0" w:rsidP="00B2641E" w:rsidRDefault="00A349A0" w14:paraId="4C912991" w14:textId="77777777">
            <w:pPr>
              <w:widowControl w:val="0"/>
              <w:pBdr>
                <w:top w:val="nil"/>
                <w:left w:val="nil"/>
                <w:bottom w:val="nil"/>
                <w:right w:val="nil"/>
                <w:between w:val="nil"/>
              </w:pBdr>
              <w:spacing w:before="17"/>
              <w:ind w:left="19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Life cycles  </w:t>
            </w:r>
          </w:p>
          <w:p w:rsidR="00A349A0" w:rsidP="00B2641E" w:rsidRDefault="00A349A0" w14:paraId="77F47FBB"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Reproduction </w:t>
            </w:r>
          </w:p>
          <w:p w:rsidR="00A349A0" w:rsidP="00B2641E" w:rsidRDefault="00A349A0" w14:paraId="79D523E3"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proofErr w:type="spellStart"/>
            <w:r w:rsidRPr="21B4F0F2">
              <w:rPr>
                <w:rFonts w:asciiTheme="majorHAnsi" w:hAnsiTheme="majorHAnsi" w:eastAsiaTheme="majorEastAsia" w:cstheme="majorBidi"/>
                <w:color w:val="000000" w:themeColor="text1"/>
                <w:sz w:val="22"/>
                <w:szCs w:val="22"/>
              </w:rPr>
              <w:t>Environnmental</w:t>
            </w:r>
            <w:proofErr w:type="spellEnd"/>
            <w:r w:rsidRPr="21B4F0F2">
              <w:rPr>
                <w:rFonts w:asciiTheme="majorHAnsi" w:hAnsiTheme="majorHAnsi" w:eastAsiaTheme="majorEastAsia" w:cstheme="majorBidi"/>
                <w:color w:val="000000" w:themeColor="text1"/>
                <w:sz w:val="22"/>
                <w:szCs w:val="22"/>
              </w:rPr>
              <w:t xml:space="preserve"> changes</w:t>
            </w:r>
          </w:p>
        </w:tc>
        <w:tc>
          <w:tcPr>
            <w:tcW w:w="3010" w:type="dxa"/>
            <w:shd w:val="clear" w:color="auto" w:fill="auto"/>
            <w:tcMar>
              <w:top w:w="100" w:type="dxa"/>
              <w:left w:w="100" w:type="dxa"/>
              <w:bottom w:w="100" w:type="dxa"/>
              <w:right w:w="100" w:type="dxa"/>
            </w:tcMar>
          </w:tcPr>
          <w:p w:rsidR="00A349A0" w:rsidP="00B2641E" w:rsidRDefault="00A349A0" w14:paraId="00CEBE85" w14:textId="77777777">
            <w:pPr>
              <w:widowControl w:val="0"/>
              <w:pBdr>
                <w:top w:val="nil"/>
                <w:left w:val="nil"/>
                <w:bottom w:val="nil"/>
                <w:right w:val="nil"/>
                <w:between w:val="nil"/>
              </w:pBdr>
              <w:ind w:left="12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Senses </w:t>
            </w:r>
          </w:p>
          <w:p w:rsidR="00A349A0" w:rsidP="00B2641E" w:rsidRDefault="00A349A0" w14:paraId="166F9BF5" w14:textId="77777777">
            <w:pPr>
              <w:widowControl w:val="0"/>
              <w:pBdr>
                <w:top w:val="nil"/>
                <w:left w:val="nil"/>
                <w:bottom w:val="nil"/>
                <w:right w:val="nil"/>
                <w:between w:val="nil"/>
              </w:pBdr>
              <w:spacing w:before="29" w:line="250" w:lineRule="auto"/>
              <w:ind w:left="127" w:right="150" w:firstLine="1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Healthy eating and </w:t>
            </w:r>
            <w:proofErr w:type="gramStart"/>
            <w:r w:rsidRPr="21B4F0F2">
              <w:rPr>
                <w:rFonts w:asciiTheme="majorHAnsi" w:hAnsiTheme="majorHAnsi" w:eastAsiaTheme="majorEastAsia" w:cstheme="majorBidi"/>
                <w:color w:val="000000" w:themeColor="text1"/>
                <w:sz w:val="22"/>
                <w:szCs w:val="22"/>
              </w:rPr>
              <w:t>exercise  skeletons</w:t>
            </w:r>
            <w:proofErr w:type="gramEnd"/>
            <w:r w:rsidRPr="21B4F0F2">
              <w:rPr>
                <w:rFonts w:asciiTheme="majorHAnsi" w:hAnsiTheme="majorHAnsi" w:eastAsiaTheme="majorEastAsia" w:cstheme="majorBidi"/>
                <w:color w:val="000000" w:themeColor="text1"/>
                <w:sz w:val="22"/>
                <w:szCs w:val="22"/>
              </w:rPr>
              <w:t xml:space="preserve">, muscles and  circulation </w:t>
            </w:r>
          </w:p>
          <w:p w:rsidR="00A349A0" w:rsidP="00B2641E" w:rsidRDefault="00A349A0" w14:paraId="52BEBCDA" w14:textId="77777777">
            <w:pPr>
              <w:widowControl w:val="0"/>
              <w:pBdr>
                <w:top w:val="nil"/>
                <w:left w:val="nil"/>
                <w:bottom w:val="nil"/>
                <w:right w:val="nil"/>
                <w:between w:val="nil"/>
              </w:pBdr>
              <w:spacing w:before="1"/>
              <w:ind w:left="11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Teeth and digestion  </w:t>
            </w:r>
          </w:p>
          <w:p w:rsidR="00A349A0" w:rsidP="00B2641E" w:rsidRDefault="00A349A0" w14:paraId="7A5FDB09" w14:textId="77777777">
            <w:pPr>
              <w:widowControl w:val="0"/>
              <w:pBdr>
                <w:top w:val="nil"/>
                <w:left w:val="nil"/>
                <w:bottom w:val="nil"/>
                <w:right w:val="nil"/>
                <w:between w:val="nil"/>
              </w:pBdr>
              <w:spacing w:before="15"/>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Human development</w:t>
            </w:r>
          </w:p>
        </w:tc>
      </w:tr>
      <w:tr w:rsidR="00A349A0" w:rsidTr="00B2641E" w14:paraId="2DEE0683" w14:textId="77777777">
        <w:trPr>
          <w:trHeight w:val="403"/>
        </w:trPr>
        <w:tc>
          <w:tcPr>
            <w:tcW w:w="3005" w:type="dxa"/>
            <w:shd w:val="clear" w:color="auto" w:fill="auto"/>
            <w:tcMar>
              <w:top w:w="100" w:type="dxa"/>
              <w:left w:w="100" w:type="dxa"/>
              <w:bottom w:w="100" w:type="dxa"/>
              <w:right w:w="100" w:type="dxa"/>
            </w:tcMar>
          </w:tcPr>
          <w:p w:rsidR="00A349A0" w:rsidP="00B2641E" w:rsidRDefault="00A349A0" w14:paraId="4CD3FA6E" w14:textId="77777777">
            <w:pPr>
              <w:widowControl w:val="0"/>
              <w:pBdr>
                <w:top w:val="nil"/>
                <w:left w:val="nil"/>
                <w:bottom w:val="nil"/>
                <w:right w:val="nil"/>
                <w:between w:val="nil"/>
              </w:pBdr>
              <w:ind w:left="134"/>
              <w:rPr>
                <w:rFonts w:asciiTheme="majorHAnsi" w:hAnsiTheme="majorHAnsi" w:eastAsiaTheme="majorEastAsia" w:cstheme="majorBidi"/>
                <w:b/>
                <w:bCs/>
                <w:color w:val="000000"/>
                <w:shd w:val="clear" w:color="auto" w:fill="B4C5E7"/>
              </w:rPr>
            </w:pPr>
            <w:r w:rsidRPr="21B4F0F2">
              <w:rPr>
                <w:rFonts w:asciiTheme="majorHAnsi" w:hAnsiTheme="majorHAnsi" w:eastAsiaTheme="majorEastAsia" w:cstheme="majorBidi"/>
                <w:b/>
                <w:bCs/>
                <w:color w:val="000000"/>
                <w:sz w:val="22"/>
                <w:szCs w:val="22"/>
                <w:shd w:val="clear" w:color="auto" w:fill="B4C5E7"/>
              </w:rPr>
              <w:t xml:space="preserve">Everyday materials </w:t>
            </w:r>
          </w:p>
        </w:tc>
        <w:tc>
          <w:tcPr>
            <w:tcW w:w="3005" w:type="dxa"/>
            <w:shd w:val="clear" w:color="auto" w:fill="auto"/>
            <w:tcMar>
              <w:top w:w="100" w:type="dxa"/>
              <w:left w:w="100" w:type="dxa"/>
              <w:bottom w:w="100" w:type="dxa"/>
              <w:right w:w="100" w:type="dxa"/>
            </w:tcMar>
          </w:tcPr>
          <w:p w:rsidR="00A349A0" w:rsidP="00B2641E" w:rsidRDefault="00A349A0" w14:paraId="7B3B2087" w14:textId="77777777">
            <w:pPr>
              <w:widowControl w:val="0"/>
              <w:pBdr>
                <w:top w:val="nil"/>
                <w:left w:val="nil"/>
                <w:bottom w:val="nil"/>
                <w:right w:val="nil"/>
                <w:between w:val="nil"/>
              </w:pBdr>
              <w:ind w:left="134"/>
              <w:rPr>
                <w:rFonts w:asciiTheme="majorHAnsi" w:hAnsiTheme="majorHAnsi" w:eastAsiaTheme="majorEastAsia" w:cstheme="majorBidi"/>
                <w:b/>
                <w:bCs/>
                <w:color w:val="000000"/>
                <w:shd w:val="clear" w:color="auto" w:fill="B4C5E7"/>
              </w:rPr>
            </w:pPr>
            <w:r w:rsidRPr="21B4F0F2">
              <w:rPr>
                <w:rFonts w:asciiTheme="majorHAnsi" w:hAnsiTheme="majorHAnsi" w:eastAsiaTheme="majorEastAsia" w:cstheme="majorBidi"/>
                <w:b/>
                <w:bCs/>
                <w:color w:val="000000"/>
                <w:sz w:val="22"/>
                <w:szCs w:val="22"/>
                <w:shd w:val="clear" w:color="auto" w:fill="B4C5E7"/>
              </w:rPr>
              <w:t xml:space="preserve">Living things </w:t>
            </w:r>
          </w:p>
        </w:tc>
        <w:tc>
          <w:tcPr>
            <w:tcW w:w="3010" w:type="dxa"/>
            <w:shd w:val="clear" w:color="auto" w:fill="auto"/>
            <w:tcMar>
              <w:top w:w="100" w:type="dxa"/>
              <w:left w:w="100" w:type="dxa"/>
              <w:bottom w:w="100" w:type="dxa"/>
              <w:right w:w="100" w:type="dxa"/>
            </w:tcMar>
          </w:tcPr>
          <w:p w:rsidR="00A349A0" w:rsidP="00B2641E" w:rsidRDefault="00A349A0" w14:paraId="265BE1B1" w14:textId="77777777">
            <w:pPr>
              <w:widowControl w:val="0"/>
              <w:pBdr>
                <w:top w:val="nil"/>
                <w:left w:val="nil"/>
                <w:bottom w:val="nil"/>
                <w:right w:val="nil"/>
                <w:between w:val="nil"/>
              </w:pBdr>
              <w:ind w:left="134"/>
              <w:rPr>
                <w:rFonts w:asciiTheme="majorHAnsi" w:hAnsiTheme="majorHAnsi" w:eastAsiaTheme="majorEastAsia" w:cstheme="majorBidi"/>
                <w:b/>
                <w:bCs/>
                <w:color w:val="000000"/>
                <w:shd w:val="clear" w:color="auto" w:fill="B4C5E7"/>
              </w:rPr>
            </w:pPr>
            <w:r w:rsidRPr="21B4F0F2">
              <w:rPr>
                <w:rFonts w:asciiTheme="majorHAnsi" w:hAnsiTheme="majorHAnsi" w:eastAsiaTheme="majorEastAsia" w:cstheme="majorBidi"/>
                <w:b/>
                <w:bCs/>
                <w:color w:val="000000"/>
                <w:sz w:val="22"/>
                <w:szCs w:val="22"/>
                <w:shd w:val="clear" w:color="auto" w:fill="B4C5E7"/>
              </w:rPr>
              <w:t>Physical world</w:t>
            </w:r>
          </w:p>
        </w:tc>
      </w:tr>
      <w:tr w:rsidR="00A349A0" w:rsidTr="00B2641E" w14:paraId="72ACBC24" w14:textId="77777777">
        <w:trPr>
          <w:trHeight w:val="1186"/>
        </w:trPr>
        <w:tc>
          <w:tcPr>
            <w:tcW w:w="3005" w:type="dxa"/>
            <w:shd w:val="clear" w:color="auto" w:fill="auto"/>
            <w:tcMar>
              <w:top w:w="100" w:type="dxa"/>
              <w:left w:w="100" w:type="dxa"/>
              <w:bottom w:w="100" w:type="dxa"/>
              <w:right w:w="100" w:type="dxa"/>
            </w:tcMar>
          </w:tcPr>
          <w:p w:rsidR="00A349A0" w:rsidP="00B2641E" w:rsidRDefault="00A349A0" w14:paraId="1F7CA6CF" w14:textId="77777777">
            <w:pPr>
              <w:widowControl w:val="0"/>
              <w:pBdr>
                <w:top w:val="nil"/>
                <w:left w:val="nil"/>
                <w:bottom w:val="nil"/>
                <w:right w:val="nil"/>
                <w:between w:val="nil"/>
              </w:pBdr>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Labelling Properties  </w:t>
            </w:r>
          </w:p>
          <w:p w:rsidR="00A349A0" w:rsidP="00B2641E" w:rsidRDefault="00A349A0" w14:paraId="0C18172A" w14:textId="77777777">
            <w:pPr>
              <w:widowControl w:val="0"/>
              <w:pBdr>
                <w:top w:val="nil"/>
                <w:left w:val="nil"/>
                <w:bottom w:val="nil"/>
                <w:right w:val="nil"/>
                <w:between w:val="nil"/>
              </w:pBdr>
              <w:spacing w:before="13"/>
              <w:ind w:left="12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and </w:t>
            </w:r>
            <w:proofErr w:type="gramStart"/>
            <w:r w:rsidRPr="21B4F0F2">
              <w:rPr>
                <w:rFonts w:asciiTheme="majorHAnsi" w:hAnsiTheme="majorHAnsi" w:eastAsiaTheme="majorEastAsia" w:cstheme="majorBidi"/>
                <w:color w:val="000000" w:themeColor="text1"/>
                <w:sz w:val="22"/>
                <w:szCs w:val="22"/>
              </w:rPr>
              <w:t>uses</w:t>
            </w:r>
            <w:proofErr w:type="gramEnd"/>
            <w:r w:rsidRPr="21B4F0F2">
              <w:rPr>
                <w:rFonts w:asciiTheme="majorHAnsi" w:hAnsiTheme="majorHAnsi" w:eastAsiaTheme="majorEastAsia" w:cstheme="majorBidi"/>
                <w:color w:val="000000" w:themeColor="text1"/>
                <w:sz w:val="22"/>
                <w:szCs w:val="22"/>
              </w:rPr>
              <w:t xml:space="preserve">  </w:t>
            </w:r>
          </w:p>
          <w:p w:rsidR="00A349A0" w:rsidP="00B2641E" w:rsidRDefault="00A349A0" w14:paraId="133D5012" w14:textId="77777777">
            <w:pPr>
              <w:widowControl w:val="0"/>
              <w:pBdr>
                <w:top w:val="nil"/>
                <w:left w:val="nil"/>
                <w:bottom w:val="nil"/>
                <w:right w:val="nil"/>
                <w:between w:val="nil"/>
              </w:pBdr>
              <w:spacing w:before="15"/>
              <w:ind w:left="12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States of matter</w:t>
            </w:r>
          </w:p>
        </w:tc>
        <w:tc>
          <w:tcPr>
            <w:tcW w:w="3005" w:type="dxa"/>
            <w:shd w:val="clear" w:color="auto" w:fill="auto"/>
            <w:tcMar>
              <w:top w:w="100" w:type="dxa"/>
              <w:left w:w="100" w:type="dxa"/>
              <w:bottom w:w="100" w:type="dxa"/>
              <w:right w:w="100" w:type="dxa"/>
            </w:tcMar>
          </w:tcPr>
          <w:p w:rsidR="00A349A0" w:rsidP="00B2641E" w:rsidRDefault="00A349A0" w14:paraId="323583A7" w14:textId="77777777">
            <w:pPr>
              <w:widowControl w:val="0"/>
              <w:pBdr>
                <w:top w:val="nil"/>
                <w:left w:val="nil"/>
                <w:bottom w:val="nil"/>
                <w:right w:val="nil"/>
                <w:between w:val="nil"/>
              </w:pBdr>
              <w:ind w:left="12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Classifying and sorting  </w:t>
            </w:r>
          </w:p>
          <w:p w:rsidR="00A349A0" w:rsidP="00B2641E" w:rsidRDefault="00A349A0" w14:paraId="4A087196" w14:textId="77777777">
            <w:pPr>
              <w:widowControl w:val="0"/>
              <w:pBdr>
                <w:top w:val="nil"/>
                <w:left w:val="nil"/>
                <w:bottom w:val="nil"/>
                <w:right w:val="nil"/>
                <w:between w:val="nil"/>
              </w:pBdr>
              <w:spacing w:before="13"/>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Food chains  </w:t>
            </w:r>
          </w:p>
          <w:p w:rsidR="00A349A0" w:rsidP="00B2641E" w:rsidRDefault="00A349A0" w14:paraId="40FA721E"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Environmental factors  </w:t>
            </w:r>
          </w:p>
          <w:p w:rsidR="00A349A0" w:rsidP="00B2641E" w:rsidRDefault="00A349A0" w14:paraId="62F8AE94"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Habitats</w:t>
            </w:r>
          </w:p>
        </w:tc>
        <w:tc>
          <w:tcPr>
            <w:tcW w:w="3010" w:type="dxa"/>
            <w:shd w:val="clear" w:color="auto" w:fill="auto"/>
            <w:tcMar>
              <w:top w:w="100" w:type="dxa"/>
              <w:left w:w="100" w:type="dxa"/>
              <w:bottom w:w="100" w:type="dxa"/>
              <w:right w:w="100" w:type="dxa"/>
            </w:tcMar>
          </w:tcPr>
          <w:p w:rsidR="00A349A0" w:rsidP="00B2641E" w:rsidRDefault="00A349A0" w14:paraId="794E611E" w14:textId="77777777">
            <w:pPr>
              <w:widowControl w:val="0"/>
              <w:pBdr>
                <w:top w:val="nil"/>
                <w:left w:val="nil"/>
                <w:bottom w:val="nil"/>
                <w:right w:val="nil"/>
                <w:between w:val="nil"/>
              </w:pBdr>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Rocks &amp; soils  </w:t>
            </w:r>
          </w:p>
          <w:p w:rsidR="00A349A0" w:rsidP="00B2641E" w:rsidRDefault="00A349A0" w14:paraId="4EF0B7AE" w14:textId="77777777">
            <w:pPr>
              <w:widowControl w:val="0"/>
              <w:pBdr>
                <w:top w:val="nil"/>
                <w:left w:val="nil"/>
                <w:bottom w:val="nil"/>
                <w:right w:val="nil"/>
                <w:between w:val="nil"/>
              </w:pBdr>
              <w:spacing w:before="13"/>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Light </w:t>
            </w:r>
          </w:p>
          <w:p w:rsidR="00A349A0" w:rsidP="00B2641E" w:rsidRDefault="00A349A0" w14:paraId="03C36AC0"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Forces  </w:t>
            </w:r>
          </w:p>
          <w:p w:rsidR="00A349A0" w:rsidP="00B2641E" w:rsidRDefault="00A349A0" w14:paraId="7AE307BC" w14:textId="77777777">
            <w:pPr>
              <w:widowControl w:val="0"/>
              <w:pBdr>
                <w:top w:val="nil"/>
                <w:left w:val="nil"/>
                <w:bottom w:val="nil"/>
                <w:right w:val="nil"/>
                <w:between w:val="nil"/>
              </w:pBdr>
              <w:spacing w:before="12"/>
              <w:ind w:left="13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Electricity</w:t>
            </w:r>
          </w:p>
        </w:tc>
      </w:tr>
    </w:tbl>
    <w:p w:rsidR="00A349A0" w:rsidP="00A349A0" w:rsidRDefault="00A349A0" w14:paraId="67BAB33A" w14:textId="77777777">
      <w:pPr>
        <w:widowControl w:val="0"/>
        <w:pBdr>
          <w:top w:val="nil"/>
          <w:left w:val="nil"/>
          <w:bottom w:val="nil"/>
          <w:right w:val="nil"/>
          <w:between w:val="nil"/>
        </w:pBdr>
        <w:rPr>
          <w:rFonts w:asciiTheme="majorHAnsi" w:hAnsiTheme="majorHAnsi" w:eastAsiaTheme="majorEastAsia" w:cstheme="majorBidi"/>
          <w:color w:val="000000"/>
        </w:rPr>
      </w:pPr>
    </w:p>
    <w:p w:rsidR="00A349A0" w:rsidP="00A349A0" w:rsidRDefault="00A349A0" w14:paraId="7C2D876E" w14:textId="77777777">
      <w:pPr>
        <w:widowControl w:val="0"/>
        <w:pBdr>
          <w:top w:val="nil"/>
          <w:left w:val="nil"/>
          <w:bottom w:val="nil"/>
          <w:right w:val="nil"/>
          <w:between w:val="nil"/>
        </w:pBdr>
        <w:rPr>
          <w:rFonts w:asciiTheme="majorHAnsi" w:hAnsiTheme="majorHAnsi" w:eastAsiaTheme="majorEastAsia" w:cstheme="majorBidi"/>
          <w:color w:val="000000" w:themeColor="text1"/>
        </w:rPr>
      </w:pPr>
    </w:p>
    <w:p w:rsidR="00A349A0" w:rsidP="00A349A0" w:rsidRDefault="00A349A0" w14:paraId="79B1812B" w14:textId="77777777">
      <w:pPr>
        <w:widowControl w:val="0"/>
        <w:pBdr>
          <w:top w:val="nil"/>
          <w:left w:val="nil"/>
          <w:bottom w:val="nil"/>
          <w:right w:val="nil"/>
          <w:between w:val="nil"/>
        </w:pBdr>
        <w:jc w:val="center"/>
      </w:pPr>
      <w:r>
        <w:rPr>
          <w:noProof/>
        </w:rPr>
        <w:drawing>
          <wp:inline distT="0" distB="0" distL="0" distR="0" wp14:anchorId="3E2FAB3F" wp14:editId="121A3329">
            <wp:extent cx="5652458" cy="1855470"/>
            <wp:effectExtent l="0" t="0" r="5715" b="0"/>
            <wp:docPr id="102699764" name="Picture 102699764" descr="A group of gea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9764" name="Picture 102699764" descr="A group of gears with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93117" cy="1868817"/>
                    </a:xfrm>
                    <a:prstGeom prst="rect">
                      <a:avLst/>
                    </a:prstGeom>
                  </pic:spPr>
                </pic:pic>
              </a:graphicData>
            </a:graphic>
          </wp:inline>
        </w:drawing>
      </w:r>
    </w:p>
    <w:p w:rsidR="00A349A0" w:rsidP="00A349A0" w:rsidRDefault="00A349A0" w14:paraId="29B53DE4"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p>
    <w:p w:rsidR="00A349A0" w:rsidP="00A349A0" w:rsidRDefault="00A349A0" w14:paraId="291423A1"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p>
    <w:p w:rsidR="00A349A0" w:rsidP="00A349A0" w:rsidRDefault="00A349A0" w14:paraId="04A79C20" w14:textId="77777777">
      <w:pPr>
        <w:widowControl w:val="0"/>
        <w:pBdr>
          <w:top w:val="nil"/>
          <w:left w:val="nil"/>
          <w:bottom w:val="nil"/>
          <w:right w:val="nil"/>
          <w:between w:val="nil"/>
        </w:pBdr>
        <w:ind w:left="967"/>
        <w:rPr>
          <w:rFonts w:asciiTheme="majorHAnsi" w:hAnsiTheme="majorHAnsi" w:eastAsiaTheme="majorEastAsia" w:cstheme="majorBidi"/>
          <w:b/>
          <w:bCs/>
          <w:color w:val="92D050"/>
        </w:rPr>
      </w:pPr>
      <w:r w:rsidRPr="21B4F0F2">
        <w:rPr>
          <w:rFonts w:asciiTheme="majorHAnsi" w:hAnsiTheme="majorHAnsi" w:eastAsiaTheme="majorEastAsia" w:cstheme="majorBidi"/>
          <w:b/>
          <w:bCs/>
          <w:color w:val="92D050"/>
          <w:sz w:val="22"/>
          <w:szCs w:val="22"/>
        </w:rPr>
        <w:lastRenderedPageBreak/>
        <w:t xml:space="preserve">What are the key Science Subject Discipline Skills? </w:t>
      </w:r>
    </w:p>
    <w:p w:rsidR="00A349A0" w:rsidP="00A349A0" w:rsidRDefault="00A349A0" w14:paraId="2D1D39CA" w14:textId="77777777">
      <w:pPr>
        <w:widowControl w:val="0"/>
        <w:pBdr>
          <w:top w:val="nil"/>
          <w:left w:val="nil"/>
          <w:bottom w:val="nil"/>
          <w:right w:val="nil"/>
          <w:between w:val="nil"/>
        </w:pBdr>
        <w:spacing w:before="498"/>
        <w:ind w:left="169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Being curious and ask questions about what they notice. </w:t>
      </w:r>
    </w:p>
    <w:p w:rsidR="00A349A0" w:rsidP="00A349A0" w:rsidRDefault="00A349A0" w14:paraId="553EBCC5" w14:textId="77777777">
      <w:pPr>
        <w:widowControl w:val="0"/>
        <w:pBdr>
          <w:top w:val="nil"/>
          <w:left w:val="nil"/>
          <w:bottom w:val="nil"/>
          <w:right w:val="nil"/>
          <w:between w:val="nil"/>
        </w:pBdr>
        <w:spacing w:before="118"/>
        <w:ind w:left="169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Developing their understanding of scientific ideas </w:t>
      </w:r>
    </w:p>
    <w:p w:rsidR="00A349A0" w:rsidP="00A349A0" w:rsidRDefault="00A349A0" w14:paraId="62DCA8DB" w14:textId="77777777">
      <w:pPr>
        <w:widowControl w:val="0"/>
        <w:pBdr>
          <w:top w:val="nil"/>
          <w:left w:val="nil"/>
          <w:bottom w:val="nil"/>
          <w:right w:val="nil"/>
          <w:between w:val="nil"/>
        </w:pBdr>
        <w:spacing w:before="115" w:line="283" w:lineRule="auto"/>
        <w:ind w:left="1692" w:right="227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using different types of scientific enquiry to answer their own questions, • Observing changes over a period of time, noticing patterns, </w:t>
      </w:r>
      <w:proofErr w:type="gramStart"/>
      <w:r w:rsidRPr="21B4F0F2">
        <w:rPr>
          <w:rFonts w:asciiTheme="majorHAnsi" w:hAnsiTheme="majorHAnsi" w:eastAsiaTheme="majorEastAsia" w:cstheme="majorBidi"/>
          <w:color w:val="000000" w:themeColor="text1"/>
          <w:sz w:val="22"/>
          <w:szCs w:val="22"/>
        </w:rPr>
        <w:t>grouping  and</w:t>
      </w:r>
      <w:proofErr w:type="gramEnd"/>
      <w:r w:rsidRPr="21B4F0F2">
        <w:rPr>
          <w:rFonts w:asciiTheme="majorHAnsi" w:hAnsiTheme="majorHAnsi" w:eastAsiaTheme="majorEastAsia" w:cstheme="majorBidi"/>
          <w:color w:val="000000" w:themeColor="text1"/>
          <w:sz w:val="22"/>
          <w:szCs w:val="22"/>
        </w:rPr>
        <w:t xml:space="preserve"> classifying things, carrying out simple comparative tests, and finding  things out using secondary sources of information. </w:t>
      </w:r>
    </w:p>
    <w:p w:rsidR="00A349A0" w:rsidP="00A349A0" w:rsidRDefault="00A349A0" w14:paraId="4646CADA" w14:textId="77777777">
      <w:pPr>
        <w:widowControl w:val="0"/>
        <w:pBdr>
          <w:top w:val="nil"/>
          <w:left w:val="nil"/>
          <w:bottom w:val="nil"/>
          <w:right w:val="nil"/>
          <w:between w:val="nil"/>
        </w:pBdr>
        <w:spacing w:before="26" w:line="279" w:lineRule="auto"/>
        <w:ind w:left="1692" w:right="1935"/>
        <w:jc w:val="center"/>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Using simple scientific language to talk about what they have found out </w:t>
      </w:r>
      <w:proofErr w:type="gramStart"/>
      <w:r w:rsidRPr="21B4F0F2">
        <w:rPr>
          <w:rFonts w:asciiTheme="majorHAnsi" w:hAnsiTheme="majorHAnsi" w:eastAsiaTheme="majorEastAsia" w:cstheme="majorBidi"/>
          <w:color w:val="000000" w:themeColor="text1"/>
          <w:sz w:val="22"/>
          <w:szCs w:val="22"/>
        </w:rPr>
        <w:t>and  communicate</w:t>
      </w:r>
      <w:proofErr w:type="gramEnd"/>
      <w:r w:rsidRPr="21B4F0F2">
        <w:rPr>
          <w:rFonts w:asciiTheme="majorHAnsi" w:hAnsiTheme="majorHAnsi" w:eastAsiaTheme="majorEastAsia" w:cstheme="majorBidi"/>
          <w:color w:val="000000" w:themeColor="text1"/>
          <w:sz w:val="22"/>
          <w:szCs w:val="22"/>
        </w:rPr>
        <w:t xml:space="preserve"> their ideas to a range of audiences in a variety of ways. </w:t>
      </w:r>
    </w:p>
    <w:p w:rsidR="00A349A0" w:rsidP="00A349A0" w:rsidRDefault="00A349A0" w14:paraId="24E0D940" w14:textId="77777777">
      <w:pPr>
        <w:widowControl w:val="0"/>
        <w:pBdr>
          <w:top w:val="nil"/>
          <w:left w:val="nil"/>
          <w:bottom w:val="nil"/>
          <w:right w:val="nil"/>
          <w:between w:val="nil"/>
        </w:pBdr>
        <w:spacing w:before="30" w:line="279" w:lineRule="auto"/>
        <w:ind w:left="2046" w:right="2504" w:hanging="35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Using scientific equipment and resources in a safe and </w:t>
      </w:r>
      <w:proofErr w:type="gramStart"/>
      <w:r w:rsidRPr="21B4F0F2">
        <w:rPr>
          <w:rFonts w:asciiTheme="majorHAnsi" w:hAnsiTheme="majorHAnsi" w:eastAsiaTheme="majorEastAsia" w:cstheme="majorBidi"/>
          <w:color w:val="000000" w:themeColor="text1"/>
          <w:sz w:val="22"/>
          <w:szCs w:val="22"/>
        </w:rPr>
        <w:t>knowledgeable  way</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60FB2DBC" w14:textId="77777777">
      <w:pPr>
        <w:widowControl w:val="0"/>
        <w:pBdr>
          <w:top w:val="nil"/>
          <w:left w:val="nil"/>
          <w:bottom w:val="nil"/>
          <w:right w:val="nil"/>
          <w:between w:val="nil"/>
        </w:pBdr>
        <w:spacing w:before="30"/>
        <w:ind w:left="169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Understanding resilience in </w:t>
      </w:r>
      <w:proofErr w:type="gramStart"/>
      <w:r w:rsidRPr="21B4F0F2">
        <w:rPr>
          <w:rFonts w:asciiTheme="majorHAnsi" w:hAnsiTheme="majorHAnsi" w:eastAsiaTheme="majorEastAsia" w:cstheme="majorBidi"/>
          <w:color w:val="000000" w:themeColor="text1"/>
          <w:sz w:val="22"/>
          <w:szCs w:val="22"/>
        </w:rPr>
        <w:t>Science</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1F167C10" w14:textId="77777777">
      <w:pPr>
        <w:widowControl w:val="0"/>
        <w:pBdr>
          <w:top w:val="nil"/>
          <w:left w:val="nil"/>
          <w:bottom w:val="nil"/>
          <w:right w:val="nil"/>
          <w:between w:val="nil"/>
        </w:pBdr>
        <w:spacing w:before="951" w:line="282" w:lineRule="auto"/>
        <w:ind w:left="971" w:right="1645"/>
        <w:rPr>
          <w:rFonts w:asciiTheme="majorHAnsi" w:hAnsiTheme="majorHAnsi" w:eastAsiaTheme="majorEastAsia" w:cstheme="majorBidi"/>
          <w:b/>
          <w:bCs/>
          <w:color w:val="92D050"/>
        </w:rPr>
      </w:pPr>
      <w:r w:rsidRPr="21B4F0F2">
        <w:rPr>
          <w:rFonts w:asciiTheme="majorHAnsi" w:hAnsiTheme="majorHAnsi" w:eastAsiaTheme="majorEastAsia" w:cstheme="majorBidi"/>
          <w:b/>
          <w:bCs/>
          <w:color w:val="92D050"/>
          <w:sz w:val="22"/>
          <w:szCs w:val="22"/>
        </w:rPr>
        <w:t xml:space="preserve">How does St Mary’s ensure progression in our key knowledge </w:t>
      </w:r>
      <w:proofErr w:type="gramStart"/>
      <w:r w:rsidRPr="21B4F0F2">
        <w:rPr>
          <w:rFonts w:asciiTheme="majorHAnsi" w:hAnsiTheme="majorHAnsi" w:eastAsiaTheme="majorEastAsia" w:cstheme="majorBidi"/>
          <w:b/>
          <w:bCs/>
          <w:color w:val="92D050"/>
          <w:sz w:val="22"/>
          <w:szCs w:val="22"/>
        </w:rPr>
        <w:t>and  concepts</w:t>
      </w:r>
      <w:proofErr w:type="gramEnd"/>
      <w:r w:rsidRPr="21B4F0F2">
        <w:rPr>
          <w:rFonts w:asciiTheme="majorHAnsi" w:hAnsiTheme="majorHAnsi" w:eastAsiaTheme="majorEastAsia" w:cstheme="majorBidi"/>
          <w:b/>
          <w:bCs/>
          <w:color w:val="92D050"/>
          <w:sz w:val="22"/>
          <w:szCs w:val="22"/>
        </w:rPr>
        <w:t xml:space="preserve"> in Science?</w:t>
      </w:r>
    </w:p>
    <w:p w:rsidR="00A349A0" w:rsidP="00A349A0" w:rsidRDefault="00A349A0" w14:paraId="3CA22178" w14:textId="77777777">
      <w:pPr>
        <w:pStyle w:val="ListParagraph"/>
        <w:numPr>
          <w:ilvl w:val="2"/>
          <w:numId w:val="16"/>
        </w:numPr>
        <w:pBdr>
          <w:top w:val="nil"/>
          <w:left w:val="nil"/>
          <w:bottom w:val="nil"/>
          <w:right w:val="nil"/>
          <w:between w:val="nil"/>
        </w:pBdr>
        <w:autoSpaceDE/>
        <w:autoSpaceDN/>
        <w:spacing w:before="564"/>
        <w:contextualSpacing/>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rPr>
        <w:t xml:space="preserve">Knowledge taught becomes more in </w:t>
      </w:r>
      <w:proofErr w:type="gramStart"/>
      <w:r w:rsidRPr="21B4F0F2">
        <w:rPr>
          <w:rFonts w:asciiTheme="majorHAnsi" w:hAnsiTheme="majorHAnsi" w:eastAsiaTheme="majorEastAsia" w:cstheme="majorBidi"/>
          <w:color w:val="000000" w:themeColor="text1"/>
        </w:rPr>
        <w:t>depth</w:t>
      </w:r>
      <w:proofErr w:type="gramEnd"/>
      <w:r w:rsidRPr="21B4F0F2">
        <w:rPr>
          <w:rFonts w:asciiTheme="majorHAnsi" w:hAnsiTheme="majorHAnsi" w:eastAsiaTheme="majorEastAsia" w:cstheme="majorBidi"/>
          <w:color w:val="000000" w:themeColor="text1"/>
        </w:rPr>
        <w:t xml:space="preserve"> </w:t>
      </w:r>
    </w:p>
    <w:p w:rsidR="00A349A0" w:rsidP="00A349A0" w:rsidRDefault="00A349A0" w14:paraId="32EAC027" w14:textId="77777777">
      <w:pPr>
        <w:pStyle w:val="ListParagraph"/>
        <w:numPr>
          <w:ilvl w:val="2"/>
          <w:numId w:val="16"/>
        </w:numPr>
        <w:pBdr>
          <w:top w:val="nil"/>
          <w:left w:val="nil"/>
          <w:bottom w:val="nil"/>
          <w:right w:val="nil"/>
          <w:between w:val="nil"/>
        </w:pBdr>
        <w:autoSpaceDE/>
        <w:autoSpaceDN/>
        <w:spacing w:before="65"/>
        <w:contextualSpacing/>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rPr>
        <w:t xml:space="preserve">Increasing complexity of language and precision expected </w:t>
      </w:r>
    </w:p>
    <w:p w:rsidR="00A349A0" w:rsidP="00A349A0" w:rsidRDefault="00A349A0" w14:paraId="72DA5D8C" w14:textId="77777777">
      <w:pPr>
        <w:pStyle w:val="ListParagraph"/>
        <w:numPr>
          <w:ilvl w:val="2"/>
          <w:numId w:val="16"/>
        </w:numPr>
        <w:pBdr>
          <w:top w:val="nil"/>
          <w:left w:val="nil"/>
          <w:bottom w:val="nil"/>
          <w:right w:val="nil"/>
          <w:between w:val="nil"/>
        </w:pBdr>
        <w:autoSpaceDE/>
        <w:autoSpaceDN/>
        <w:spacing w:before="53" w:line="263" w:lineRule="auto"/>
        <w:ind w:right="1888"/>
        <w:contextualSpacing/>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rPr>
        <w:t xml:space="preserve">Pre and post diagnostic assessments are used at the start of end of </w:t>
      </w:r>
      <w:proofErr w:type="gramStart"/>
      <w:r w:rsidRPr="21B4F0F2">
        <w:rPr>
          <w:rFonts w:asciiTheme="majorHAnsi" w:hAnsiTheme="majorHAnsi" w:eastAsiaTheme="majorEastAsia" w:cstheme="majorBidi"/>
          <w:color w:val="000000" w:themeColor="text1"/>
        </w:rPr>
        <w:t>each  unit</w:t>
      </w:r>
      <w:proofErr w:type="gramEnd"/>
      <w:r w:rsidRPr="21B4F0F2">
        <w:rPr>
          <w:rFonts w:asciiTheme="majorHAnsi" w:hAnsiTheme="majorHAnsi" w:eastAsiaTheme="majorEastAsia" w:cstheme="majorBidi"/>
          <w:color w:val="000000" w:themeColor="text1"/>
        </w:rPr>
        <w:t xml:space="preserve"> to ensure that pupils can assess and reflect on their developing knowledge and understanding</w:t>
      </w:r>
    </w:p>
    <w:p w:rsidR="00A349A0" w:rsidP="00A349A0" w:rsidRDefault="00A349A0" w14:paraId="3E43CBB4" w14:textId="77777777">
      <w:pPr>
        <w:pStyle w:val="ListParagraph"/>
        <w:numPr>
          <w:ilvl w:val="2"/>
          <w:numId w:val="16"/>
        </w:numPr>
        <w:pBdr>
          <w:top w:val="nil"/>
          <w:left w:val="nil"/>
          <w:bottom w:val="nil"/>
          <w:right w:val="nil"/>
          <w:between w:val="nil"/>
        </w:pBdr>
        <w:autoSpaceDE/>
        <w:autoSpaceDN/>
        <w:spacing w:before="31" w:line="273" w:lineRule="auto"/>
        <w:ind w:right="1797"/>
        <w:contextualSpacing/>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rPr>
        <w:t xml:space="preserve">Whole school progression document for working scientifically and </w:t>
      </w:r>
      <w:proofErr w:type="gramStart"/>
      <w:r w:rsidRPr="21B4F0F2">
        <w:rPr>
          <w:rFonts w:asciiTheme="majorHAnsi" w:hAnsiTheme="majorHAnsi" w:eastAsiaTheme="majorEastAsia" w:cstheme="majorBidi"/>
          <w:color w:val="000000" w:themeColor="text1"/>
        </w:rPr>
        <w:t>subject  fluency</w:t>
      </w:r>
      <w:proofErr w:type="gramEnd"/>
      <w:r w:rsidRPr="21B4F0F2">
        <w:rPr>
          <w:rFonts w:asciiTheme="majorHAnsi" w:hAnsiTheme="majorHAnsi" w:eastAsiaTheme="majorEastAsia" w:cstheme="majorBidi"/>
          <w:color w:val="000000" w:themeColor="text1"/>
        </w:rPr>
        <w:t xml:space="preserve"> to ensure knowledge and skills are built on</w:t>
      </w:r>
    </w:p>
    <w:p w:rsidR="00A349A0" w:rsidP="00A349A0" w:rsidRDefault="00A349A0" w14:paraId="49EA9E5E" w14:textId="77777777">
      <w:pPr>
        <w:pStyle w:val="ListParagraph"/>
        <w:numPr>
          <w:ilvl w:val="2"/>
          <w:numId w:val="16"/>
        </w:numPr>
        <w:pBdr>
          <w:top w:val="nil"/>
          <w:left w:val="nil"/>
          <w:bottom w:val="nil"/>
          <w:right w:val="nil"/>
          <w:between w:val="nil"/>
        </w:pBdr>
        <w:autoSpaceDE/>
        <w:autoSpaceDN/>
        <w:spacing w:before="31" w:line="273" w:lineRule="auto"/>
        <w:ind w:right="1797"/>
        <w:contextualSpacing/>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rPr>
        <w:t>Regular reflection of prior knowledge, developing links with new knowledge</w:t>
      </w:r>
    </w:p>
    <w:p w:rsidR="00A349A0" w:rsidP="00A349A0" w:rsidRDefault="00A349A0" w14:paraId="48CA5E28" w14:textId="77777777">
      <w:pPr>
        <w:widowControl w:val="0"/>
        <w:pBdr>
          <w:top w:val="nil"/>
          <w:left w:val="nil"/>
          <w:bottom w:val="nil"/>
          <w:right w:val="nil"/>
          <w:between w:val="nil"/>
        </w:pBdr>
        <w:spacing w:before="31" w:line="273" w:lineRule="auto"/>
        <w:ind w:left="2224" w:right="1797" w:hanging="347"/>
        <w:rPr>
          <w:rFonts w:asciiTheme="majorHAnsi" w:hAnsiTheme="majorHAnsi" w:eastAsiaTheme="majorEastAsia" w:cstheme="majorBidi"/>
          <w:color w:val="000000" w:themeColor="text1"/>
        </w:rPr>
      </w:pPr>
    </w:p>
    <w:p w:rsidR="00A349A0" w:rsidP="00A349A0" w:rsidRDefault="00A349A0" w14:paraId="168AEE7D" w14:textId="77777777">
      <w:pPr>
        <w:widowControl w:val="0"/>
        <w:pBdr>
          <w:top w:val="nil"/>
          <w:left w:val="nil"/>
          <w:bottom w:val="nil"/>
          <w:right w:val="nil"/>
          <w:between w:val="nil"/>
        </w:pBdr>
        <w:spacing w:before="31" w:line="273" w:lineRule="auto"/>
        <w:ind w:left="2224" w:right="1797" w:hanging="347"/>
        <w:rPr>
          <w:rFonts w:asciiTheme="majorHAnsi" w:hAnsiTheme="majorHAnsi" w:eastAsiaTheme="majorEastAsia" w:cstheme="majorBidi"/>
          <w:color w:val="000000" w:themeColor="text1"/>
        </w:rPr>
      </w:pPr>
    </w:p>
    <w:p w:rsidR="00A349A0" w:rsidP="00A349A0" w:rsidRDefault="00A349A0" w14:paraId="6AEBEF99" w14:textId="77777777">
      <w:pPr>
        <w:widowControl w:val="0"/>
        <w:pBdr>
          <w:top w:val="nil"/>
          <w:left w:val="nil"/>
          <w:bottom w:val="nil"/>
          <w:right w:val="nil"/>
          <w:between w:val="nil"/>
        </w:pBdr>
        <w:ind w:left="982"/>
        <w:rPr>
          <w:rFonts w:asciiTheme="majorHAnsi" w:hAnsiTheme="majorHAnsi" w:eastAsiaTheme="majorEastAsia" w:cstheme="majorBidi"/>
          <w:b/>
          <w:bCs/>
          <w:color w:val="92D050"/>
        </w:rPr>
      </w:pPr>
      <w:r w:rsidRPr="21B4F0F2">
        <w:rPr>
          <w:rFonts w:asciiTheme="majorHAnsi" w:hAnsiTheme="majorHAnsi" w:eastAsiaTheme="majorEastAsia" w:cstheme="majorBidi"/>
          <w:b/>
          <w:bCs/>
          <w:color w:val="92D050"/>
          <w:sz w:val="22"/>
          <w:szCs w:val="22"/>
        </w:rPr>
        <w:t>How do we know our children have made progress?</w:t>
      </w:r>
    </w:p>
    <w:p w:rsidR="00A349A0" w:rsidP="00A349A0" w:rsidRDefault="00A349A0" w14:paraId="7853B7A4" w14:textId="77777777">
      <w:pPr>
        <w:widowControl w:val="0"/>
        <w:pBdr>
          <w:top w:val="nil"/>
          <w:left w:val="nil"/>
          <w:bottom w:val="nil"/>
          <w:right w:val="nil"/>
          <w:between w:val="nil"/>
        </w:pBdr>
        <w:spacing w:before="438"/>
        <w:ind w:left="982"/>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We use a range of assessment strategies to ensure that pupils are making good progress at key points in their primary education.  Pupils and teachers use assessment for learning strategies to help inform them of their understanding (based on the TAPs model).  These assessments are supported </w:t>
      </w:r>
      <w:proofErr w:type="gramStart"/>
      <w:r w:rsidRPr="21B4F0F2">
        <w:rPr>
          <w:rFonts w:asciiTheme="majorHAnsi" w:hAnsiTheme="majorHAnsi" w:eastAsiaTheme="majorEastAsia" w:cstheme="majorBidi"/>
          <w:color w:val="000000" w:themeColor="text1"/>
          <w:sz w:val="22"/>
          <w:szCs w:val="22"/>
        </w:rPr>
        <w:t>by the use of</w:t>
      </w:r>
      <w:proofErr w:type="gramEnd"/>
      <w:r w:rsidRPr="21B4F0F2">
        <w:rPr>
          <w:rFonts w:asciiTheme="majorHAnsi" w:hAnsiTheme="majorHAnsi" w:eastAsiaTheme="majorEastAsia" w:cstheme="majorBidi"/>
          <w:color w:val="000000" w:themeColor="text1"/>
          <w:sz w:val="22"/>
          <w:szCs w:val="22"/>
        </w:rPr>
        <w:t xml:space="preserve"> moderated Rising Stars assessments.  The findings of these are recorded by staff and pupils and reflected upon to set targets for learning.  All of these assessments inform the teachers assessment of learning which is regularly recorded on I-</w:t>
      </w:r>
      <w:proofErr w:type="gramStart"/>
      <w:r w:rsidRPr="21B4F0F2">
        <w:rPr>
          <w:rFonts w:asciiTheme="majorHAnsi" w:hAnsiTheme="majorHAnsi" w:eastAsiaTheme="majorEastAsia" w:cstheme="majorBidi"/>
          <w:color w:val="000000" w:themeColor="text1"/>
          <w:sz w:val="22"/>
          <w:szCs w:val="22"/>
        </w:rPr>
        <w:t>track .</w:t>
      </w:r>
      <w:proofErr w:type="gramEnd"/>
      <w:r w:rsidRPr="21B4F0F2">
        <w:rPr>
          <w:rFonts w:asciiTheme="majorHAnsi" w:hAnsiTheme="majorHAnsi" w:eastAsiaTheme="majorEastAsia" w:cstheme="majorBidi"/>
          <w:color w:val="000000" w:themeColor="text1"/>
          <w:sz w:val="22"/>
          <w:szCs w:val="22"/>
        </w:rPr>
        <w:t xml:space="preserve">  This data is analysed by the subject lead, who feeds their conclusions back to staff.  Targets are then set which inform teaching and learning.</w:t>
      </w:r>
    </w:p>
    <w:p w:rsidR="00A349A0" w:rsidP="00A349A0" w:rsidRDefault="00A349A0" w14:paraId="58F161CF" w14:textId="77777777">
      <w:pPr>
        <w:widowControl w:val="0"/>
        <w:pBdr>
          <w:top w:val="nil"/>
          <w:left w:val="nil"/>
          <w:bottom w:val="nil"/>
          <w:right w:val="nil"/>
          <w:between w:val="nil"/>
        </w:pBdr>
        <w:spacing w:before="438"/>
        <w:ind w:left="982"/>
        <w:rPr>
          <w:rFonts w:asciiTheme="majorHAnsi" w:hAnsiTheme="majorHAnsi" w:eastAsiaTheme="majorEastAsia" w:cstheme="majorBidi"/>
          <w:b/>
          <w:bCs/>
          <w:color w:val="000000" w:themeColor="text1"/>
          <w:sz w:val="22"/>
          <w:szCs w:val="22"/>
          <w:u w:val="single"/>
        </w:rPr>
      </w:pPr>
    </w:p>
    <w:p w:rsidR="00A349A0" w:rsidP="00A349A0" w:rsidRDefault="00A349A0" w14:paraId="6A36EF64" w14:textId="77777777">
      <w:pPr>
        <w:widowControl w:val="0"/>
        <w:pBdr>
          <w:top w:val="nil"/>
          <w:left w:val="nil"/>
          <w:bottom w:val="nil"/>
          <w:right w:val="nil"/>
          <w:between w:val="nil"/>
        </w:pBdr>
        <w:spacing w:before="438"/>
        <w:ind w:left="982"/>
        <w:rPr>
          <w:rFonts w:asciiTheme="majorHAnsi" w:hAnsiTheme="majorHAnsi" w:eastAsiaTheme="majorEastAsia" w:cstheme="majorBidi"/>
          <w:b/>
          <w:bCs/>
          <w:color w:val="000000" w:themeColor="text1"/>
          <w:sz w:val="22"/>
          <w:szCs w:val="22"/>
          <w:u w:val="single"/>
        </w:rPr>
      </w:pPr>
    </w:p>
    <w:p w:rsidR="00A349A0" w:rsidP="00A349A0" w:rsidRDefault="00A349A0" w14:paraId="5F70CFC7" w14:textId="77777777">
      <w:pPr>
        <w:widowControl w:val="0"/>
        <w:pBdr>
          <w:top w:val="nil"/>
          <w:left w:val="nil"/>
          <w:bottom w:val="nil"/>
          <w:right w:val="nil"/>
          <w:between w:val="nil"/>
        </w:pBdr>
        <w:spacing w:before="438"/>
        <w:ind w:left="982"/>
        <w:rPr>
          <w:rFonts w:asciiTheme="majorHAnsi" w:hAnsiTheme="majorHAnsi" w:eastAsiaTheme="majorEastAsia" w:cstheme="majorBidi"/>
          <w:b/>
          <w:bCs/>
          <w:color w:val="000000" w:themeColor="text1"/>
          <w:sz w:val="22"/>
          <w:szCs w:val="22"/>
          <w:u w:val="single"/>
        </w:rPr>
      </w:pPr>
    </w:p>
    <w:p w:rsidR="00A349A0" w:rsidP="00A349A0" w:rsidRDefault="00A349A0" w14:paraId="78C20A0C" w14:textId="77777777">
      <w:pPr>
        <w:widowControl w:val="0"/>
        <w:pBdr>
          <w:top w:val="nil"/>
          <w:left w:val="nil"/>
          <w:bottom w:val="nil"/>
          <w:right w:val="nil"/>
          <w:between w:val="nil"/>
        </w:pBdr>
        <w:spacing w:before="438"/>
        <w:ind w:left="982"/>
        <w:rPr>
          <w:rFonts w:asciiTheme="majorHAnsi" w:hAnsiTheme="majorHAnsi" w:eastAsiaTheme="majorEastAsia" w:cstheme="majorBidi"/>
          <w:b/>
          <w:bCs/>
          <w:color w:val="000000" w:themeColor="text1"/>
          <w:sz w:val="22"/>
          <w:szCs w:val="22"/>
          <w:u w:val="single"/>
        </w:rPr>
      </w:pPr>
    </w:p>
    <w:p w:rsidR="00A349A0" w:rsidP="00A349A0" w:rsidRDefault="00A349A0" w14:paraId="3EB9008B" w14:textId="05DFE0DC">
      <w:pPr>
        <w:widowControl w:val="0"/>
        <w:pBdr>
          <w:top w:val="nil"/>
          <w:left w:val="nil"/>
          <w:bottom w:val="nil"/>
          <w:right w:val="nil"/>
          <w:between w:val="nil"/>
        </w:pBdr>
        <w:spacing w:before="438"/>
        <w:ind w:left="982"/>
        <w:rPr>
          <w:rFonts w:asciiTheme="majorHAnsi" w:hAnsiTheme="majorHAnsi" w:eastAsiaTheme="majorEastAsia" w:cstheme="majorBidi"/>
          <w:b/>
          <w:bCs/>
          <w:color w:val="000000" w:themeColor="text1"/>
          <w:u w:val="single"/>
        </w:rPr>
      </w:pPr>
      <w:r w:rsidRPr="21B4F0F2">
        <w:rPr>
          <w:rFonts w:asciiTheme="majorHAnsi" w:hAnsiTheme="majorHAnsi" w:eastAsiaTheme="majorEastAsia" w:cstheme="majorBidi"/>
          <w:b/>
          <w:bCs/>
          <w:color w:val="000000" w:themeColor="text1"/>
          <w:sz w:val="22"/>
          <w:szCs w:val="22"/>
          <w:u w:val="single"/>
        </w:rPr>
        <w:lastRenderedPageBreak/>
        <w:t>Substantive knowledge</w:t>
      </w:r>
    </w:p>
    <w:p w:rsidR="00A349A0" w:rsidP="00A349A0" w:rsidRDefault="00A349A0" w14:paraId="5A56B8F9" w14:textId="77777777">
      <w:pPr>
        <w:widowControl w:val="0"/>
        <w:pBdr>
          <w:top w:val="nil"/>
          <w:left w:val="nil"/>
          <w:bottom w:val="nil"/>
          <w:right w:val="nil"/>
          <w:between w:val="nil"/>
        </w:pBdr>
        <w:spacing w:before="438" w:line="245" w:lineRule="auto"/>
        <w:ind w:left="1058" w:right="1960" w:hanging="7"/>
        <w:rPr>
          <w:rFonts w:asciiTheme="majorHAnsi" w:hAnsiTheme="majorHAnsi" w:eastAsiaTheme="majorEastAsia" w:cstheme="majorBidi"/>
          <w:b/>
          <w:bCs/>
          <w:color w:val="000000" w:themeColor="text1"/>
        </w:rPr>
      </w:pPr>
      <w:r w:rsidRPr="21B4F0F2">
        <w:rPr>
          <w:rFonts w:asciiTheme="majorHAnsi" w:hAnsiTheme="majorHAnsi" w:eastAsiaTheme="majorEastAsia" w:cstheme="majorBidi"/>
          <w:b/>
          <w:bCs/>
          <w:color w:val="000000" w:themeColor="text1"/>
          <w:sz w:val="22"/>
          <w:szCs w:val="22"/>
        </w:rPr>
        <w:t>End points EYFS:</w:t>
      </w:r>
    </w:p>
    <w:p w:rsidR="00A349A0" w:rsidP="00A349A0" w:rsidRDefault="00A349A0" w14:paraId="4C03188D" w14:textId="77777777">
      <w:pPr>
        <w:widowControl w:val="0"/>
        <w:pBdr>
          <w:top w:val="nil"/>
          <w:left w:val="nil"/>
          <w:bottom w:val="nil"/>
          <w:right w:val="nil"/>
          <w:between w:val="nil"/>
        </w:pBdr>
        <w:spacing w:before="438" w:line="245" w:lineRule="auto"/>
        <w:ind w:left="1058" w:right="1960" w:hanging="7"/>
        <w:rPr>
          <w:rFonts w:asciiTheme="majorHAnsi" w:hAnsiTheme="majorHAnsi" w:eastAsiaTheme="majorEastAsia" w:cstheme="majorBidi"/>
        </w:rPr>
      </w:pPr>
      <w:r w:rsidRPr="21B4F0F2">
        <w:rPr>
          <w:rFonts w:asciiTheme="majorHAnsi" w:hAnsiTheme="majorHAnsi" w:eastAsiaTheme="majorEastAsia" w:cstheme="majorBidi"/>
          <w:sz w:val="22"/>
          <w:szCs w:val="22"/>
        </w:rPr>
        <w:t>Children at the expected level of development will:</w:t>
      </w:r>
    </w:p>
    <w:p w:rsidRPr="00A349A0" w:rsidR="00A349A0" w:rsidP="00A349A0" w:rsidRDefault="00A349A0" w14:paraId="2DD1A8DF" w14:textId="77777777">
      <w:pPr>
        <w:pStyle w:val="ListParagraph"/>
        <w:numPr>
          <w:ilvl w:val="0"/>
          <w:numId w:val="22"/>
        </w:numPr>
        <w:pBdr>
          <w:top w:val="nil"/>
          <w:left w:val="nil"/>
          <w:bottom w:val="nil"/>
          <w:right w:val="nil"/>
          <w:between w:val="nil"/>
        </w:pBdr>
        <w:spacing w:before="100" w:beforeAutospacing="1" w:line="245" w:lineRule="auto"/>
        <w:ind w:left="714" w:right="1962" w:hanging="357"/>
        <w:jc w:val="both"/>
        <w:rPr>
          <w:rFonts w:asciiTheme="majorHAnsi" w:hAnsiTheme="majorHAnsi" w:eastAsiaTheme="majorEastAsia" w:cstheme="majorBidi"/>
        </w:rPr>
      </w:pPr>
      <w:r w:rsidRPr="00A349A0">
        <w:rPr>
          <w:rFonts w:asciiTheme="majorHAnsi" w:hAnsiTheme="majorHAnsi" w:eastAsiaTheme="majorEastAsia" w:cstheme="majorBidi"/>
        </w:rPr>
        <w:t xml:space="preserve">Explore the natural world around them, making observations and drawing pictures of animals and </w:t>
      </w:r>
      <w:proofErr w:type="gramStart"/>
      <w:r w:rsidRPr="00A349A0">
        <w:rPr>
          <w:rFonts w:asciiTheme="majorHAnsi" w:hAnsiTheme="majorHAnsi" w:eastAsiaTheme="majorEastAsia" w:cstheme="majorBidi"/>
        </w:rPr>
        <w:t>plants;</w:t>
      </w:r>
      <w:proofErr w:type="gramEnd"/>
      <w:r w:rsidRPr="00A349A0">
        <w:rPr>
          <w:rFonts w:asciiTheme="majorHAnsi" w:hAnsiTheme="majorHAnsi" w:eastAsiaTheme="majorEastAsia" w:cstheme="majorBidi"/>
        </w:rPr>
        <w:t xml:space="preserve"> </w:t>
      </w:r>
    </w:p>
    <w:p w:rsidRPr="00A349A0" w:rsidR="00A349A0" w:rsidP="00A349A0" w:rsidRDefault="00A349A0" w14:paraId="5F485012" w14:textId="77777777">
      <w:pPr>
        <w:pStyle w:val="ListParagraph"/>
        <w:numPr>
          <w:ilvl w:val="0"/>
          <w:numId w:val="22"/>
        </w:numPr>
        <w:pBdr>
          <w:top w:val="nil"/>
          <w:left w:val="nil"/>
          <w:bottom w:val="nil"/>
          <w:right w:val="nil"/>
          <w:between w:val="nil"/>
        </w:pBdr>
        <w:spacing w:before="100" w:beforeAutospacing="1" w:line="245" w:lineRule="auto"/>
        <w:ind w:left="714" w:right="1962" w:hanging="357"/>
        <w:jc w:val="both"/>
        <w:rPr>
          <w:rFonts w:asciiTheme="majorHAnsi" w:hAnsiTheme="majorHAnsi" w:eastAsiaTheme="majorEastAsia" w:cstheme="majorBidi"/>
        </w:rPr>
      </w:pPr>
      <w:r w:rsidRPr="00A349A0">
        <w:rPr>
          <w:rFonts w:asciiTheme="majorHAnsi" w:hAnsiTheme="majorHAnsi" w:eastAsiaTheme="majorEastAsia" w:cstheme="majorBidi"/>
        </w:rPr>
        <w:t xml:space="preserve">Know some similarities and differences between the natural world around them and contrasting environments, drawing on their experiences and what has been read in </w:t>
      </w:r>
      <w:proofErr w:type="gramStart"/>
      <w:r w:rsidRPr="00A349A0">
        <w:rPr>
          <w:rFonts w:asciiTheme="majorHAnsi" w:hAnsiTheme="majorHAnsi" w:eastAsiaTheme="majorEastAsia" w:cstheme="majorBidi"/>
        </w:rPr>
        <w:t>class;</w:t>
      </w:r>
      <w:proofErr w:type="gramEnd"/>
    </w:p>
    <w:p w:rsidRPr="00A349A0" w:rsidR="00A349A0" w:rsidP="00A349A0" w:rsidRDefault="00A349A0" w14:paraId="7434B34E" w14:textId="77777777">
      <w:pPr>
        <w:pStyle w:val="ListParagraph"/>
        <w:numPr>
          <w:ilvl w:val="0"/>
          <w:numId w:val="22"/>
        </w:numPr>
        <w:pBdr>
          <w:top w:val="nil"/>
          <w:left w:val="nil"/>
          <w:bottom w:val="nil"/>
          <w:right w:val="nil"/>
          <w:between w:val="nil"/>
        </w:pBdr>
        <w:spacing w:before="100" w:beforeAutospacing="1" w:line="245" w:lineRule="auto"/>
        <w:ind w:left="714" w:right="1962" w:hanging="357"/>
        <w:jc w:val="both"/>
        <w:rPr>
          <w:rFonts w:asciiTheme="majorHAnsi" w:hAnsiTheme="majorHAnsi" w:eastAsiaTheme="majorEastAsia" w:cstheme="majorBidi"/>
        </w:rPr>
      </w:pPr>
      <w:r w:rsidRPr="00A349A0">
        <w:rPr>
          <w:rFonts w:asciiTheme="majorHAnsi" w:hAnsiTheme="majorHAnsi" w:eastAsiaTheme="majorEastAsia" w:cstheme="majorBidi"/>
        </w:rPr>
        <w:t>Understand some important processes and changes in the natural world around them, including the seasons and changing states of matter.</w:t>
      </w:r>
    </w:p>
    <w:p w:rsidRPr="00A349A0" w:rsidR="00A349A0" w:rsidP="00A349A0" w:rsidRDefault="00A349A0" w14:paraId="24CF9F57" w14:textId="77777777">
      <w:pPr>
        <w:widowControl w:val="0"/>
        <w:pBdr>
          <w:top w:val="nil"/>
          <w:left w:val="nil"/>
          <w:bottom w:val="nil"/>
          <w:right w:val="nil"/>
          <w:between w:val="nil"/>
        </w:pBdr>
        <w:spacing w:before="438" w:line="245" w:lineRule="auto"/>
        <w:ind w:left="1058" w:right="1960" w:hanging="7"/>
        <w:rPr>
          <w:rFonts w:asciiTheme="majorHAnsi" w:hAnsiTheme="majorHAnsi" w:eastAsiaTheme="majorEastAsia" w:cstheme="majorBidi"/>
          <w:b/>
          <w:bCs/>
          <w:u w:val="single"/>
        </w:rPr>
      </w:pPr>
      <w:r w:rsidRPr="00A349A0">
        <w:rPr>
          <w:rFonts w:asciiTheme="majorHAnsi" w:hAnsiTheme="majorHAnsi" w:eastAsiaTheme="majorEastAsia" w:cstheme="majorBidi"/>
          <w:b/>
          <w:bCs/>
          <w:sz w:val="22"/>
          <w:szCs w:val="22"/>
          <w:u w:val="single"/>
        </w:rPr>
        <w:t>At St. Mary’s:</w:t>
      </w:r>
    </w:p>
    <w:p w:rsidR="00A349A0" w:rsidP="00A349A0" w:rsidRDefault="00A349A0" w14:paraId="4C208494" w14:textId="77777777">
      <w:pPr>
        <w:widowControl w:val="0"/>
        <w:pBdr>
          <w:top w:val="nil"/>
          <w:left w:val="nil"/>
          <w:bottom w:val="nil"/>
          <w:right w:val="nil"/>
          <w:between w:val="nil"/>
        </w:pBdr>
        <w:spacing w:before="438" w:line="245" w:lineRule="auto"/>
        <w:ind w:left="1058" w:right="1960" w:hanging="7"/>
        <w:rPr>
          <w:rFonts w:asciiTheme="majorHAnsi" w:hAnsiTheme="majorHAnsi" w:eastAsiaTheme="majorEastAsia" w:cstheme="majorBidi"/>
        </w:rPr>
      </w:pPr>
      <w:r w:rsidRPr="21B4F0F2">
        <w:rPr>
          <w:rFonts w:asciiTheme="majorHAnsi" w:hAnsiTheme="majorHAnsi" w:eastAsiaTheme="majorEastAsia" w:cstheme="majorBidi"/>
          <w:sz w:val="22"/>
          <w:szCs w:val="22"/>
        </w:rPr>
        <w:t>3- to 4-year-olds:</w:t>
      </w:r>
    </w:p>
    <w:p w:rsidR="00A349A0" w:rsidP="00A349A0" w:rsidRDefault="00A349A0" w14:paraId="168AEF8B"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Begin to understand the need to respect and care for the natural environment and all living </w:t>
      </w:r>
      <w:proofErr w:type="gramStart"/>
      <w:r w:rsidRPr="21B4F0F2">
        <w:rPr>
          <w:rFonts w:asciiTheme="majorHAnsi" w:hAnsiTheme="majorHAnsi" w:eastAsiaTheme="majorEastAsia" w:cstheme="majorBidi"/>
        </w:rPr>
        <w:t>things</w:t>
      </w:r>
      <w:proofErr w:type="gramEnd"/>
    </w:p>
    <w:p w:rsidR="00A349A0" w:rsidP="00A349A0" w:rsidRDefault="00A349A0" w14:paraId="6B146FCD"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Plant seeds and care for growing plants</w:t>
      </w:r>
    </w:p>
    <w:p w:rsidR="00A349A0" w:rsidP="00A349A0" w:rsidRDefault="00A349A0" w14:paraId="0A11F02E"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Understand the key features of the life cycle of a plant and an </w:t>
      </w:r>
      <w:proofErr w:type="gramStart"/>
      <w:r w:rsidRPr="21B4F0F2">
        <w:rPr>
          <w:rFonts w:asciiTheme="majorHAnsi" w:hAnsiTheme="majorHAnsi" w:eastAsiaTheme="majorEastAsia" w:cstheme="majorBidi"/>
        </w:rPr>
        <w:t>animal</w:t>
      </w:r>
      <w:proofErr w:type="gramEnd"/>
    </w:p>
    <w:p w:rsidR="00A349A0" w:rsidP="00A349A0" w:rsidRDefault="00A349A0" w14:paraId="6D37CCFB"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Know that there are different countries in the world and talk about the differences they have experienced or seen in </w:t>
      </w:r>
      <w:proofErr w:type="gramStart"/>
      <w:r w:rsidRPr="21B4F0F2">
        <w:rPr>
          <w:rFonts w:asciiTheme="majorHAnsi" w:hAnsiTheme="majorHAnsi" w:eastAsiaTheme="majorEastAsia" w:cstheme="majorBidi"/>
        </w:rPr>
        <w:t>photos</w:t>
      </w:r>
      <w:proofErr w:type="gramEnd"/>
    </w:p>
    <w:p w:rsidR="00A349A0" w:rsidP="00A349A0" w:rsidRDefault="00A349A0" w14:paraId="10BFA2D6"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Use all their senses in hands on exploration of natural </w:t>
      </w:r>
      <w:proofErr w:type="gramStart"/>
      <w:r w:rsidRPr="21B4F0F2">
        <w:rPr>
          <w:rFonts w:asciiTheme="majorHAnsi" w:hAnsiTheme="majorHAnsi" w:eastAsiaTheme="majorEastAsia" w:cstheme="majorBidi"/>
        </w:rPr>
        <w:t>material</w:t>
      </w:r>
      <w:proofErr w:type="gramEnd"/>
    </w:p>
    <w:p w:rsidR="00A349A0" w:rsidP="00A349A0" w:rsidRDefault="00A349A0" w14:paraId="22D6A3B7"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Explore collections of materials with similar and /or different properties</w:t>
      </w:r>
    </w:p>
    <w:p w:rsidR="00A349A0" w:rsidP="00A349A0" w:rsidRDefault="00A349A0" w14:paraId="1F537142"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Talk about the differences between materials and changes they notice.</w:t>
      </w:r>
    </w:p>
    <w:p w:rsidR="00A349A0" w:rsidP="00A349A0" w:rsidRDefault="00A349A0" w14:paraId="5F2CB948" w14:textId="77777777">
      <w:pPr>
        <w:pStyle w:val="ListParagraph"/>
        <w:numPr>
          <w:ilvl w:val="0"/>
          <w:numId w:val="15"/>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Explore how things </w:t>
      </w:r>
      <w:proofErr w:type="gramStart"/>
      <w:r w:rsidRPr="21B4F0F2">
        <w:rPr>
          <w:rFonts w:asciiTheme="majorHAnsi" w:hAnsiTheme="majorHAnsi" w:eastAsiaTheme="majorEastAsia" w:cstheme="majorBidi"/>
        </w:rPr>
        <w:t>work</w:t>
      </w:r>
      <w:proofErr w:type="gramEnd"/>
    </w:p>
    <w:p w:rsidR="00A349A0" w:rsidP="00A349A0" w:rsidRDefault="00A349A0" w14:paraId="388F616B" w14:textId="77777777">
      <w:pPr>
        <w:pStyle w:val="ListParagraph"/>
        <w:numPr>
          <w:ilvl w:val="0"/>
          <w:numId w:val="14"/>
        </w:numPr>
        <w:autoSpaceDE/>
        <w:autoSpaceDN/>
        <w:spacing w:before="898"/>
        <w:contextualSpacing/>
        <w:rPr>
          <w:rFonts w:asciiTheme="majorHAnsi" w:hAnsiTheme="majorHAnsi" w:eastAsiaTheme="majorEastAsia" w:cstheme="majorBidi"/>
        </w:rPr>
      </w:pPr>
      <w:r w:rsidRPr="21B4F0F2">
        <w:rPr>
          <w:rFonts w:asciiTheme="majorHAnsi" w:hAnsiTheme="majorHAnsi" w:eastAsiaTheme="majorEastAsia" w:cstheme="majorBidi"/>
        </w:rPr>
        <w:t>Explore and talk about different forces they can feel.</w:t>
      </w:r>
    </w:p>
    <w:p w:rsidR="00A349A0" w:rsidP="00A349A0" w:rsidRDefault="00A349A0" w14:paraId="603CFC78" w14:textId="77777777">
      <w:pPr>
        <w:pStyle w:val="ListParagraph"/>
        <w:autoSpaceDE/>
        <w:autoSpaceDN/>
        <w:spacing w:before="898"/>
        <w:ind w:left="720" w:firstLine="0"/>
        <w:contextualSpacing/>
        <w:rPr>
          <w:rFonts w:asciiTheme="majorHAnsi" w:hAnsiTheme="majorHAnsi" w:eastAsiaTheme="majorEastAsia" w:cstheme="majorBidi"/>
        </w:rPr>
      </w:pPr>
    </w:p>
    <w:p w:rsidRPr="00A349A0" w:rsidR="00A349A0" w:rsidP="00A349A0" w:rsidRDefault="00A349A0" w14:paraId="215606D4" w14:textId="6F991EBC">
      <w:pPr>
        <w:spacing w:before="898"/>
        <w:contextualSpacing/>
        <w:rPr>
          <w:rFonts w:asciiTheme="majorHAnsi" w:hAnsiTheme="majorHAnsi" w:eastAsiaTheme="majorEastAsia" w:cstheme="majorBidi"/>
          <w:b/>
          <w:bCs/>
        </w:rPr>
      </w:pPr>
      <w:r w:rsidRPr="00A349A0">
        <w:rPr>
          <w:rFonts w:asciiTheme="majorHAnsi" w:hAnsiTheme="majorHAnsi" w:eastAsiaTheme="majorEastAsia" w:cstheme="majorBidi"/>
          <w:b/>
          <w:bCs/>
        </w:rPr>
        <w:t>Reception:</w:t>
      </w:r>
    </w:p>
    <w:p w:rsidRPr="00A349A0" w:rsidR="00A349A0" w:rsidP="00A349A0" w:rsidRDefault="00A349A0" w14:paraId="1C5A0C63" w14:textId="62448D7A">
      <w:pPr>
        <w:pStyle w:val="ListParagraph"/>
        <w:numPr>
          <w:ilvl w:val="0"/>
          <w:numId w:val="24"/>
        </w:numPr>
        <w:spacing w:before="898"/>
        <w:rPr>
          <w:rFonts w:asciiTheme="majorHAnsi" w:hAnsiTheme="majorHAnsi" w:eastAsiaTheme="majorEastAsia" w:cstheme="majorBidi"/>
        </w:rPr>
      </w:pPr>
      <w:r w:rsidRPr="00A349A0">
        <w:rPr>
          <w:rFonts w:asciiTheme="majorHAnsi" w:hAnsiTheme="majorHAnsi" w:eastAsiaTheme="majorEastAsia" w:cstheme="majorBidi"/>
        </w:rPr>
        <w:t xml:space="preserve">Explore the natural world around </w:t>
      </w:r>
      <w:proofErr w:type="gramStart"/>
      <w:r w:rsidRPr="00A349A0">
        <w:rPr>
          <w:rFonts w:asciiTheme="majorHAnsi" w:hAnsiTheme="majorHAnsi" w:eastAsiaTheme="majorEastAsia" w:cstheme="majorBidi"/>
        </w:rPr>
        <w:t>them</w:t>
      </w:r>
      <w:proofErr w:type="gramEnd"/>
    </w:p>
    <w:p w:rsidRPr="00A349A0" w:rsidR="00A349A0" w:rsidP="00A349A0" w:rsidRDefault="00A349A0" w14:paraId="459A0283" w14:textId="77777777">
      <w:pPr>
        <w:pStyle w:val="ListParagraph"/>
        <w:numPr>
          <w:ilvl w:val="0"/>
          <w:numId w:val="23"/>
        </w:numPr>
        <w:spacing w:before="898"/>
        <w:contextualSpacing/>
        <w:rPr>
          <w:rFonts w:asciiTheme="majorHAnsi" w:hAnsiTheme="majorHAnsi" w:eastAsiaTheme="majorEastAsia" w:cstheme="majorBidi"/>
        </w:rPr>
      </w:pPr>
      <w:r w:rsidRPr="00A349A0">
        <w:rPr>
          <w:rFonts w:asciiTheme="majorHAnsi" w:hAnsiTheme="majorHAnsi" w:eastAsiaTheme="majorEastAsia" w:cstheme="majorBidi"/>
        </w:rPr>
        <w:t xml:space="preserve">Describe what they see, hear and feel whilst </w:t>
      </w:r>
      <w:proofErr w:type="gramStart"/>
      <w:r w:rsidRPr="00A349A0">
        <w:rPr>
          <w:rFonts w:asciiTheme="majorHAnsi" w:hAnsiTheme="majorHAnsi" w:eastAsiaTheme="majorEastAsia" w:cstheme="majorBidi"/>
        </w:rPr>
        <w:t>outside</w:t>
      </w:r>
      <w:proofErr w:type="gramEnd"/>
    </w:p>
    <w:p w:rsidRPr="00A349A0" w:rsidR="00A349A0" w:rsidP="00A349A0" w:rsidRDefault="00A349A0" w14:paraId="405F3F8B" w14:textId="77777777">
      <w:pPr>
        <w:pStyle w:val="ListParagraph"/>
        <w:numPr>
          <w:ilvl w:val="0"/>
          <w:numId w:val="23"/>
        </w:numPr>
        <w:spacing w:before="898"/>
        <w:contextualSpacing/>
        <w:rPr>
          <w:rFonts w:asciiTheme="majorHAnsi" w:hAnsiTheme="majorHAnsi" w:eastAsiaTheme="majorEastAsia" w:cstheme="majorBidi"/>
        </w:rPr>
      </w:pPr>
      <w:r w:rsidRPr="00A349A0">
        <w:rPr>
          <w:rFonts w:asciiTheme="majorHAnsi" w:hAnsiTheme="majorHAnsi" w:eastAsiaTheme="majorEastAsia" w:cstheme="majorBidi"/>
        </w:rPr>
        <w:t xml:space="preserve">Recognise some environments that are different to the one in which they </w:t>
      </w:r>
      <w:proofErr w:type="gramStart"/>
      <w:r w:rsidRPr="00A349A0">
        <w:rPr>
          <w:rFonts w:asciiTheme="majorHAnsi" w:hAnsiTheme="majorHAnsi" w:eastAsiaTheme="majorEastAsia" w:cstheme="majorBidi"/>
        </w:rPr>
        <w:t>live</w:t>
      </w:r>
      <w:proofErr w:type="gramEnd"/>
    </w:p>
    <w:p w:rsidRPr="00A349A0" w:rsidR="00A349A0" w:rsidP="00A349A0" w:rsidRDefault="00A349A0" w14:paraId="21159D2D" w14:textId="77777777">
      <w:pPr>
        <w:pStyle w:val="ListParagraph"/>
        <w:numPr>
          <w:ilvl w:val="0"/>
          <w:numId w:val="23"/>
        </w:numPr>
        <w:spacing w:before="898"/>
        <w:contextualSpacing/>
        <w:rPr>
          <w:rFonts w:asciiTheme="majorHAnsi" w:hAnsiTheme="majorHAnsi" w:eastAsiaTheme="majorEastAsia" w:cstheme="majorBidi"/>
        </w:rPr>
      </w:pPr>
      <w:r w:rsidRPr="00A349A0">
        <w:rPr>
          <w:rFonts w:asciiTheme="majorHAnsi" w:hAnsiTheme="majorHAnsi" w:eastAsiaTheme="majorEastAsia" w:cstheme="majorBidi"/>
        </w:rPr>
        <w:t>Understand the effect of changing seasons on the natural world around them.</w:t>
      </w:r>
    </w:p>
    <w:p w:rsidR="00A349A0" w:rsidP="00A349A0" w:rsidRDefault="00A349A0" w14:paraId="553B8D7B" w14:textId="77777777">
      <w:pPr>
        <w:widowControl w:val="0"/>
        <w:spacing w:before="898"/>
        <w:rPr>
          <w:rFonts w:asciiTheme="majorHAnsi" w:hAnsiTheme="majorHAnsi" w:eastAsiaTheme="majorEastAsia" w:cstheme="majorBidi"/>
          <w:b/>
          <w:bCs/>
          <w:color w:val="000000" w:themeColor="text1"/>
        </w:rPr>
      </w:pPr>
    </w:p>
    <w:p w:rsidR="00A349A0" w:rsidP="00A349A0" w:rsidRDefault="00A349A0" w14:paraId="7E6B94DE" w14:textId="77777777">
      <w:pPr>
        <w:widowControl w:val="0"/>
        <w:spacing w:before="898"/>
        <w:rPr>
          <w:rFonts w:asciiTheme="majorHAnsi" w:hAnsiTheme="majorHAnsi" w:eastAsiaTheme="majorEastAsia" w:cstheme="majorBidi"/>
          <w:b/>
          <w:bCs/>
          <w:color w:val="000000" w:themeColor="text1"/>
          <w:sz w:val="22"/>
          <w:szCs w:val="22"/>
        </w:rPr>
      </w:pPr>
    </w:p>
    <w:p w:rsidR="00A349A0" w:rsidP="00A349A0" w:rsidRDefault="00A349A0" w14:paraId="68AF821F" w14:textId="4B9A6D9A">
      <w:pPr>
        <w:widowControl w:val="0"/>
        <w:spacing w:before="898"/>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lastRenderedPageBreak/>
        <w:t xml:space="preserve">End points Year 1 </w:t>
      </w:r>
    </w:p>
    <w:p w:rsidR="00A349A0" w:rsidP="00A349A0" w:rsidRDefault="00A349A0" w14:paraId="301FC251" w14:textId="77777777">
      <w:pPr>
        <w:widowControl w:val="0"/>
        <w:pBdr>
          <w:top w:val="nil"/>
          <w:left w:val="nil"/>
          <w:bottom w:val="nil"/>
          <w:right w:val="nil"/>
          <w:between w:val="nil"/>
        </w:pBdr>
        <w:spacing w:before="54"/>
        <w:ind w:left="107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Children can: </w:t>
      </w:r>
    </w:p>
    <w:p w:rsidR="00A349A0" w:rsidP="00A349A0" w:rsidRDefault="00A349A0" w14:paraId="4D6E7C36" w14:textId="77777777">
      <w:pPr>
        <w:widowControl w:val="0"/>
        <w:pBdr>
          <w:top w:val="nil"/>
          <w:left w:val="nil"/>
          <w:bottom w:val="nil"/>
          <w:right w:val="nil"/>
          <w:between w:val="nil"/>
        </w:pBdr>
        <w:spacing w:before="44"/>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name a variety of common wild and garden  </w:t>
      </w:r>
    </w:p>
    <w:p w:rsidR="00A349A0" w:rsidP="00A349A0" w:rsidRDefault="00A349A0" w14:paraId="229FF4D7" w14:textId="77777777">
      <w:pPr>
        <w:widowControl w:val="0"/>
        <w:pBdr>
          <w:top w:val="nil"/>
          <w:left w:val="nil"/>
          <w:bottom w:val="nil"/>
          <w:right w:val="nil"/>
          <w:between w:val="nil"/>
        </w:pBdr>
        <w:spacing w:before="12"/>
        <w:ind w:left="180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plants, including deciduous and evergreen </w:t>
      </w:r>
      <w:proofErr w:type="gramStart"/>
      <w:r w:rsidRPr="21B4F0F2">
        <w:rPr>
          <w:rFonts w:asciiTheme="majorHAnsi" w:hAnsiTheme="majorHAnsi" w:eastAsiaTheme="majorEastAsia" w:cstheme="majorBidi"/>
          <w:color w:val="000000" w:themeColor="text1"/>
          <w:sz w:val="22"/>
          <w:szCs w:val="22"/>
        </w:rPr>
        <w:t>tree</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6D80B20C" w14:textId="77777777">
      <w:pPr>
        <w:widowControl w:val="0"/>
        <w:pBdr>
          <w:top w:val="nil"/>
          <w:left w:val="nil"/>
          <w:bottom w:val="nil"/>
          <w:right w:val="nil"/>
          <w:between w:val="nil"/>
        </w:pBdr>
        <w:spacing w:before="1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describe the basic structure of a variety of  </w:t>
      </w:r>
    </w:p>
    <w:p w:rsidR="00A349A0" w:rsidP="00A349A0" w:rsidRDefault="00A349A0" w14:paraId="7D3B5D4F" w14:textId="77777777">
      <w:pPr>
        <w:widowControl w:val="0"/>
        <w:pBdr>
          <w:top w:val="nil"/>
          <w:left w:val="nil"/>
          <w:bottom w:val="nil"/>
          <w:right w:val="nil"/>
          <w:between w:val="nil"/>
        </w:pBdr>
        <w:spacing w:before="12"/>
        <w:ind w:left="179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common flowering plants, including trees. </w:t>
      </w:r>
    </w:p>
    <w:p w:rsidR="00A349A0" w:rsidP="00A349A0" w:rsidRDefault="00A349A0" w14:paraId="69778FB7" w14:textId="77777777">
      <w:pPr>
        <w:widowControl w:val="0"/>
        <w:pBdr>
          <w:top w:val="nil"/>
          <w:left w:val="nil"/>
          <w:bottom w:val="nil"/>
          <w:right w:val="nil"/>
          <w:between w:val="nil"/>
        </w:pBdr>
        <w:spacing w:before="1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name a variety of common animals including  </w:t>
      </w:r>
    </w:p>
    <w:p w:rsidR="00A349A0" w:rsidP="00A349A0" w:rsidRDefault="00A349A0" w14:paraId="2AD14E9A" w14:textId="77777777">
      <w:pPr>
        <w:widowControl w:val="0"/>
        <w:pBdr>
          <w:top w:val="nil"/>
          <w:left w:val="nil"/>
          <w:bottom w:val="nil"/>
          <w:right w:val="nil"/>
          <w:between w:val="nil"/>
        </w:pBdr>
        <w:spacing w:before="12"/>
        <w:ind w:left="179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fish, amphibians, reptiles, </w:t>
      </w:r>
      <w:proofErr w:type="gramStart"/>
      <w:r w:rsidRPr="21B4F0F2">
        <w:rPr>
          <w:rFonts w:asciiTheme="majorHAnsi" w:hAnsiTheme="majorHAnsi" w:eastAsiaTheme="majorEastAsia" w:cstheme="majorBidi"/>
          <w:color w:val="000000" w:themeColor="text1"/>
          <w:sz w:val="22"/>
          <w:szCs w:val="22"/>
        </w:rPr>
        <w:t>birds</w:t>
      </w:r>
      <w:proofErr w:type="gramEnd"/>
      <w:r w:rsidRPr="21B4F0F2">
        <w:rPr>
          <w:rFonts w:asciiTheme="majorHAnsi" w:hAnsiTheme="majorHAnsi" w:eastAsiaTheme="majorEastAsia" w:cstheme="majorBidi"/>
          <w:color w:val="000000" w:themeColor="text1"/>
          <w:sz w:val="22"/>
          <w:szCs w:val="22"/>
        </w:rPr>
        <w:t xml:space="preserve"> and mammals </w:t>
      </w:r>
    </w:p>
    <w:p w:rsidR="00A349A0" w:rsidP="00A349A0" w:rsidRDefault="00A349A0" w14:paraId="3AC12BBC" w14:textId="77777777">
      <w:pPr>
        <w:widowControl w:val="0"/>
        <w:pBdr>
          <w:top w:val="nil"/>
          <w:left w:val="nil"/>
          <w:bottom w:val="nil"/>
          <w:right w:val="nil"/>
          <w:between w:val="nil"/>
        </w:pBdr>
        <w:spacing w:before="1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name a variety of common animals that are </w:t>
      </w:r>
    </w:p>
    <w:p w:rsidR="00A349A0" w:rsidP="00A349A0" w:rsidRDefault="00A349A0" w14:paraId="1FB79135" w14:textId="77777777">
      <w:pPr>
        <w:widowControl w:val="0"/>
        <w:pBdr>
          <w:top w:val="nil"/>
          <w:left w:val="nil"/>
          <w:bottom w:val="nil"/>
          <w:right w:val="nil"/>
          <w:between w:val="nil"/>
        </w:pBdr>
        <w:spacing w:before="12"/>
        <w:ind w:left="179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carnivores, </w:t>
      </w:r>
      <w:proofErr w:type="gramStart"/>
      <w:r w:rsidRPr="21B4F0F2">
        <w:rPr>
          <w:rFonts w:asciiTheme="majorHAnsi" w:hAnsiTheme="majorHAnsi" w:eastAsiaTheme="majorEastAsia" w:cstheme="majorBidi"/>
          <w:color w:val="000000" w:themeColor="text1"/>
          <w:sz w:val="22"/>
          <w:szCs w:val="22"/>
        </w:rPr>
        <w:t>herbivores</w:t>
      </w:r>
      <w:proofErr w:type="gramEnd"/>
      <w:r w:rsidRPr="21B4F0F2">
        <w:rPr>
          <w:rFonts w:asciiTheme="majorHAnsi" w:hAnsiTheme="majorHAnsi" w:eastAsiaTheme="majorEastAsia" w:cstheme="majorBidi"/>
          <w:color w:val="000000" w:themeColor="text1"/>
          <w:sz w:val="22"/>
          <w:szCs w:val="22"/>
        </w:rPr>
        <w:t xml:space="preserve"> and omnivores </w:t>
      </w:r>
    </w:p>
    <w:p w:rsidR="00A349A0" w:rsidP="00A349A0" w:rsidRDefault="00A349A0" w14:paraId="604A63C9" w14:textId="77777777">
      <w:pPr>
        <w:widowControl w:val="0"/>
        <w:pBdr>
          <w:top w:val="nil"/>
          <w:left w:val="nil"/>
          <w:bottom w:val="nil"/>
          <w:right w:val="nil"/>
          <w:between w:val="nil"/>
        </w:pBdr>
        <w:spacing w:before="1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and compare the structure of a variety of  </w:t>
      </w:r>
    </w:p>
    <w:p w:rsidR="00A349A0" w:rsidP="00A349A0" w:rsidRDefault="00A349A0" w14:paraId="20E30571" w14:textId="77777777">
      <w:pPr>
        <w:widowControl w:val="0"/>
        <w:pBdr>
          <w:top w:val="nil"/>
          <w:left w:val="nil"/>
          <w:bottom w:val="nil"/>
          <w:right w:val="nil"/>
          <w:between w:val="nil"/>
        </w:pBdr>
        <w:spacing w:before="12"/>
        <w:ind w:left="179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common animals (fish, amphibians, reptiles, birds and  </w:t>
      </w:r>
    </w:p>
    <w:p w:rsidR="00A349A0" w:rsidP="00A349A0" w:rsidRDefault="00A349A0" w14:paraId="40547759" w14:textId="77777777">
      <w:pPr>
        <w:widowControl w:val="0"/>
        <w:pBdr>
          <w:top w:val="nil"/>
          <w:left w:val="nil"/>
          <w:bottom w:val="nil"/>
          <w:right w:val="nil"/>
          <w:between w:val="nil"/>
        </w:pBdr>
        <w:spacing w:before="15"/>
        <w:ind w:left="180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mammals, including pets) </w:t>
      </w:r>
    </w:p>
    <w:p w:rsidR="00A349A0" w:rsidP="00A349A0" w:rsidRDefault="00A349A0" w14:paraId="03736D20" w14:textId="77777777">
      <w:pPr>
        <w:widowControl w:val="0"/>
        <w:pBdr>
          <w:top w:val="nil"/>
          <w:left w:val="nil"/>
          <w:bottom w:val="nil"/>
          <w:right w:val="nil"/>
          <w:between w:val="nil"/>
        </w:pBdr>
        <w:spacing w:before="1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name, draw and label the basic parts of the human  </w:t>
      </w:r>
    </w:p>
    <w:p w:rsidR="00A349A0" w:rsidP="00A349A0" w:rsidRDefault="00A349A0" w14:paraId="7E2E054A" w14:textId="77777777">
      <w:pPr>
        <w:widowControl w:val="0"/>
        <w:pBdr>
          <w:top w:val="nil"/>
          <w:left w:val="nil"/>
          <w:bottom w:val="nil"/>
          <w:right w:val="nil"/>
          <w:between w:val="nil"/>
        </w:pBdr>
        <w:spacing w:before="12"/>
        <w:ind w:left="180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body and say which part of the body is associated with </w:t>
      </w:r>
      <w:proofErr w:type="gramStart"/>
      <w:r w:rsidRPr="21B4F0F2">
        <w:rPr>
          <w:rFonts w:asciiTheme="majorHAnsi" w:hAnsiTheme="majorHAnsi" w:eastAsiaTheme="majorEastAsia" w:cstheme="majorBidi"/>
          <w:color w:val="000000" w:themeColor="text1"/>
          <w:sz w:val="22"/>
          <w:szCs w:val="22"/>
        </w:rPr>
        <w:t>each</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468DEF94" w14:textId="77777777">
      <w:pPr>
        <w:widowControl w:val="0"/>
        <w:pBdr>
          <w:top w:val="nil"/>
          <w:left w:val="nil"/>
          <w:bottom w:val="nil"/>
          <w:right w:val="nil"/>
          <w:between w:val="nil"/>
        </w:pBdr>
        <w:spacing w:before="12"/>
        <w:ind w:left="179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sense. </w:t>
      </w:r>
    </w:p>
    <w:p w:rsidR="00A349A0" w:rsidP="00A349A0" w:rsidRDefault="00A349A0" w14:paraId="4E2CD8CE" w14:textId="77777777">
      <w:pPr>
        <w:widowControl w:val="0"/>
        <w:pBdr>
          <w:top w:val="nil"/>
          <w:left w:val="nil"/>
          <w:bottom w:val="nil"/>
          <w:right w:val="nil"/>
          <w:between w:val="nil"/>
        </w:pBdr>
        <w:spacing w:before="12" w:line="249" w:lineRule="auto"/>
        <w:ind w:left="1446" w:right="285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Distinguish between an object and the material from which it is made ● Identify and name a variety of everyday materials, including  </w:t>
      </w:r>
    </w:p>
    <w:p w:rsidR="00A349A0" w:rsidP="00A349A0" w:rsidRDefault="00A349A0" w14:paraId="29864116" w14:textId="77777777">
      <w:pPr>
        <w:widowControl w:val="0"/>
        <w:pBdr>
          <w:top w:val="nil"/>
          <w:left w:val="nil"/>
          <w:bottom w:val="nil"/>
          <w:right w:val="nil"/>
          <w:between w:val="nil"/>
        </w:pBdr>
        <w:spacing w:before="2"/>
        <w:ind w:left="179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wood, plastic, glass, metal, water, and rock </w:t>
      </w:r>
    </w:p>
    <w:p w:rsidR="00A349A0" w:rsidP="00A349A0" w:rsidRDefault="00A349A0" w14:paraId="1E7BB233" w14:textId="77777777">
      <w:pPr>
        <w:widowControl w:val="0"/>
        <w:pBdr>
          <w:top w:val="nil"/>
          <w:left w:val="nil"/>
          <w:bottom w:val="nil"/>
          <w:right w:val="nil"/>
          <w:between w:val="nil"/>
        </w:pBdr>
        <w:spacing w:before="12" w:line="249" w:lineRule="auto"/>
        <w:ind w:left="1446" w:right="249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simple physical properties of a variety of everyday materials ● Compare and group together a variety of everyday materials </w:t>
      </w:r>
      <w:proofErr w:type="gramStart"/>
      <w:r w:rsidRPr="21B4F0F2">
        <w:rPr>
          <w:rFonts w:asciiTheme="majorHAnsi" w:hAnsiTheme="majorHAnsi" w:eastAsiaTheme="majorEastAsia" w:cstheme="majorBidi"/>
          <w:color w:val="000000" w:themeColor="text1"/>
          <w:sz w:val="22"/>
          <w:szCs w:val="22"/>
        </w:rPr>
        <w:t>on  the</w:t>
      </w:r>
      <w:proofErr w:type="gramEnd"/>
      <w:r w:rsidRPr="21B4F0F2">
        <w:rPr>
          <w:rFonts w:asciiTheme="majorHAnsi" w:hAnsiTheme="majorHAnsi" w:eastAsiaTheme="majorEastAsia" w:cstheme="majorBidi"/>
          <w:color w:val="000000" w:themeColor="text1"/>
          <w:sz w:val="22"/>
          <w:szCs w:val="22"/>
        </w:rPr>
        <w:t xml:space="preserve"> basis of their simple physical properties. </w:t>
      </w:r>
    </w:p>
    <w:p w:rsidR="00A349A0" w:rsidP="00A349A0" w:rsidRDefault="00A349A0" w14:paraId="0A7013C4" w14:textId="77777777">
      <w:pPr>
        <w:widowControl w:val="0"/>
        <w:pBdr>
          <w:top w:val="nil"/>
          <w:left w:val="nil"/>
          <w:bottom w:val="nil"/>
          <w:right w:val="nil"/>
          <w:between w:val="nil"/>
        </w:pBdr>
        <w:spacing w:before="2"/>
        <w:ind w:left="14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observe changes across the four seasons </w:t>
      </w:r>
    </w:p>
    <w:p w:rsidR="00A349A0" w:rsidP="00A349A0" w:rsidRDefault="00A349A0" w14:paraId="08B2F363" w14:textId="77777777">
      <w:pPr>
        <w:widowControl w:val="0"/>
        <w:pBdr>
          <w:top w:val="nil"/>
          <w:left w:val="nil"/>
          <w:bottom w:val="nil"/>
          <w:right w:val="nil"/>
          <w:between w:val="nil"/>
        </w:pBdr>
        <w:spacing w:before="36" w:line="244" w:lineRule="auto"/>
        <w:ind w:left="1790" w:right="1883" w:hanging="34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observe and describe weather associated with the seasons and how day </w:t>
      </w:r>
      <w:proofErr w:type="gramStart"/>
      <w:r w:rsidRPr="21B4F0F2">
        <w:rPr>
          <w:rFonts w:asciiTheme="majorHAnsi" w:hAnsiTheme="majorHAnsi" w:eastAsiaTheme="majorEastAsia" w:cstheme="majorBidi"/>
          <w:color w:val="000000" w:themeColor="text1"/>
          <w:sz w:val="22"/>
          <w:szCs w:val="22"/>
        </w:rPr>
        <w:t>length  varies</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542FE4BF" w14:textId="77777777">
      <w:pPr>
        <w:widowControl w:val="0"/>
        <w:pBdr>
          <w:top w:val="nil"/>
          <w:left w:val="nil"/>
          <w:bottom w:val="nil"/>
          <w:right w:val="nil"/>
          <w:between w:val="nil"/>
        </w:pBdr>
        <w:spacing w:before="346"/>
        <w:ind w:left="1068"/>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At the end of EYFS, we expect the children to have reached the appropriate level </w:t>
      </w:r>
      <w:proofErr w:type="gramStart"/>
      <w:r w:rsidRPr="21B4F0F2">
        <w:rPr>
          <w:rFonts w:asciiTheme="majorHAnsi" w:hAnsiTheme="majorHAnsi" w:eastAsiaTheme="majorEastAsia" w:cstheme="majorBidi"/>
          <w:b/>
          <w:bCs/>
          <w:color w:val="000000" w:themeColor="text1"/>
          <w:sz w:val="22"/>
          <w:szCs w:val="22"/>
        </w:rPr>
        <w:t>in</w:t>
      </w:r>
      <w:proofErr w:type="gramEnd"/>
      <w:r w:rsidRPr="21B4F0F2">
        <w:rPr>
          <w:rFonts w:asciiTheme="majorHAnsi" w:hAnsiTheme="majorHAnsi" w:eastAsiaTheme="majorEastAsia" w:cstheme="majorBidi"/>
          <w:b/>
          <w:bCs/>
          <w:color w:val="000000" w:themeColor="text1"/>
          <w:sz w:val="22"/>
          <w:szCs w:val="22"/>
        </w:rPr>
        <w:t xml:space="preserve">  </w:t>
      </w:r>
    </w:p>
    <w:p w:rsidR="00A349A0" w:rsidP="00A349A0" w:rsidRDefault="00A349A0" w14:paraId="4C674DAD" w14:textId="77777777">
      <w:pPr>
        <w:widowControl w:val="0"/>
        <w:pBdr>
          <w:top w:val="nil"/>
          <w:left w:val="nil"/>
          <w:bottom w:val="nil"/>
          <w:right w:val="nil"/>
          <w:between w:val="nil"/>
        </w:pBdr>
        <w:ind w:left="1181"/>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End points Year 2 </w:t>
      </w:r>
    </w:p>
    <w:p w:rsidR="00A349A0" w:rsidP="00A349A0" w:rsidRDefault="00A349A0" w14:paraId="321BBAF8" w14:textId="77777777">
      <w:pPr>
        <w:widowControl w:val="0"/>
        <w:pBdr>
          <w:top w:val="nil"/>
          <w:left w:val="nil"/>
          <w:bottom w:val="nil"/>
          <w:right w:val="nil"/>
          <w:between w:val="nil"/>
        </w:pBdr>
        <w:spacing w:before="93"/>
        <w:ind w:left="1169"/>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Children can </w:t>
      </w:r>
    </w:p>
    <w:p w:rsidR="00A349A0" w:rsidP="00A349A0" w:rsidRDefault="00A349A0" w14:paraId="6CE07CC1" w14:textId="77777777">
      <w:pPr>
        <w:widowControl w:val="0"/>
        <w:pBdr>
          <w:top w:val="nil"/>
          <w:left w:val="nil"/>
          <w:bottom w:val="nil"/>
          <w:right w:val="nil"/>
          <w:between w:val="nil"/>
        </w:pBdr>
        <w:spacing w:before="46" w:line="243" w:lineRule="auto"/>
        <w:ind w:left="1523" w:right="2209" w:hanging="34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Explore and compare the differences between things that are living, dead, </w:t>
      </w:r>
      <w:proofErr w:type="gramStart"/>
      <w:r w:rsidRPr="21B4F0F2">
        <w:rPr>
          <w:rFonts w:asciiTheme="majorHAnsi" w:hAnsiTheme="majorHAnsi" w:eastAsiaTheme="majorEastAsia" w:cstheme="majorBidi"/>
          <w:color w:val="000000" w:themeColor="text1"/>
          <w:sz w:val="22"/>
          <w:szCs w:val="22"/>
        </w:rPr>
        <w:t>and  things</w:t>
      </w:r>
      <w:proofErr w:type="gramEnd"/>
      <w:r w:rsidRPr="21B4F0F2">
        <w:rPr>
          <w:rFonts w:asciiTheme="majorHAnsi" w:hAnsiTheme="majorHAnsi" w:eastAsiaTheme="majorEastAsia" w:cstheme="majorBidi"/>
          <w:color w:val="000000" w:themeColor="text1"/>
          <w:sz w:val="22"/>
          <w:szCs w:val="22"/>
        </w:rPr>
        <w:t xml:space="preserve"> that have never been alive </w:t>
      </w:r>
    </w:p>
    <w:p w:rsidR="00A349A0" w:rsidP="00A349A0" w:rsidRDefault="00A349A0" w14:paraId="7B1EEEF2" w14:textId="77777777">
      <w:pPr>
        <w:widowControl w:val="0"/>
        <w:pBdr>
          <w:top w:val="nil"/>
          <w:left w:val="nil"/>
          <w:bottom w:val="nil"/>
          <w:right w:val="nil"/>
          <w:between w:val="nil"/>
        </w:pBdr>
        <w:spacing w:before="8" w:line="243" w:lineRule="auto"/>
        <w:ind w:left="1530" w:right="2105"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that most living things live in habitats to which they are suited </w:t>
      </w:r>
      <w:proofErr w:type="gramStart"/>
      <w:r w:rsidRPr="21B4F0F2">
        <w:rPr>
          <w:rFonts w:asciiTheme="majorHAnsi" w:hAnsiTheme="majorHAnsi" w:eastAsiaTheme="majorEastAsia" w:cstheme="majorBidi"/>
          <w:color w:val="000000" w:themeColor="text1"/>
          <w:sz w:val="22"/>
          <w:szCs w:val="22"/>
        </w:rPr>
        <w:t>and  describe</w:t>
      </w:r>
      <w:proofErr w:type="gramEnd"/>
      <w:r w:rsidRPr="21B4F0F2">
        <w:rPr>
          <w:rFonts w:asciiTheme="majorHAnsi" w:hAnsiTheme="majorHAnsi" w:eastAsiaTheme="majorEastAsia" w:cstheme="majorBidi"/>
          <w:color w:val="000000" w:themeColor="text1"/>
          <w:sz w:val="22"/>
          <w:szCs w:val="22"/>
        </w:rPr>
        <w:t xml:space="preserve"> how different habitats provide for the basic needs of different kinds of  animals and plants, and how they depend on each other </w:t>
      </w:r>
    </w:p>
    <w:p w:rsidR="00A349A0" w:rsidP="00A349A0" w:rsidRDefault="00A349A0" w14:paraId="6CC1BD69" w14:textId="77777777">
      <w:pPr>
        <w:widowControl w:val="0"/>
        <w:pBdr>
          <w:top w:val="nil"/>
          <w:left w:val="nil"/>
          <w:bottom w:val="nil"/>
          <w:right w:val="nil"/>
          <w:between w:val="nil"/>
        </w:pBdr>
        <w:spacing w:before="8" w:line="243" w:lineRule="auto"/>
        <w:ind w:left="1537" w:right="2446"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name a variety of plants and animals in their habitats, </w:t>
      </w:r>
      <w:proofErr w:type="gramStart"/>
      <w:r w:rsidRPr="21B4F0F2">
        <w:rPr>
          <w:rFonts w:asciiTheme="majorHAnsi" w:hAnsiTheme="majorHAnsi" w:eastAsiaTheme="majorEastAsia" w:cstheme="majorBidi"/>
          <w:color w:val="000000" w:themeColor="text1"/>
          <w:sz w:val="22"/>
          <w:szCs w:val="22"/>
        </w:rPr>
        <w:t>including  microhabitats</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5F8C5CF4" w14:textId="77777777">
      <w:pPr>
        <w:widowControl w:val="0"/>
        <w:pBdr>
          <w:top w:val="nil"/>
          <w:left w:val="nil"/>
          <w:bottom w:val="nil"/>
          <w:right w:val="nil"/>
          <w:between w:val="nil"/>
        </w:pBdr>
        <w:spacing w:before="8" w:line="245" w:lineRule="auto"/>
        <w:ind w:left="1180" w:right="192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how animals obtain their food from plants and other animals, using </w:t>
      </w:r>
      <w:proofErr w:type="gramStart"/>
      <w:r w:rsidRPr="21B4F0F2">
        <w:rPr>
          <w:rFonts w:asciiTheme="majorHAnsi" w:hAnsiTheme="majorHAnsi" w:eastAsiaTheme="majorEastAsia" w:cstheme="majorBidi"/>
          <w:color w:val="000000" w:themeColor="text1"/>
          <w:sz w:val="22"/>
          <w:szCs w:val="22"/>
        </w:rPr>
        <w:t>the  idea</w:t>
      </w:r>
      <w:proofErr w:type="gramEnd"/>
      <w:r w:rsidRPr="21B4F0F2">
        <w:rPr>
          <w:rFonts w:asciiTheme="majorHAnsi" w:hAnsiTheme="majorHAnsi" w:eastAsiaTheme="majorEastAsia" w:cstheme="majorBidi"/>
          <w:color w:val="000000" w:themeColor="text1"/>
          <w:sz w:val="22"/>
          <w:szCs w:val="22"/>
        </w:rPr>
        <w:t xml:space="preserve"> of a simple food chain, and identify and name different sources of food. ● Observe and describe how seeds and bulbs grow into mature plants ● Find out and describe how plants need water, light and a suitable temperature </w:t>
      </w:r>
      <w:proofErr w:type="gramStart"/>
      <w:r w:rsidRPr="21B4F0F2">
        <w:rPr>
          <w:rFonts w:asciiTheme="majorHAnsi" w:hAnsiTheme="majorHAnsi" w:eastAsiaTheme="majorEastAsia" w:cstheme="majorBidi"/>
          <w:color w:val="000000" w:themeColor="text1"/>
          <w:sz w:val="22"/>
          <w:szCs w:val="22"/>
        </w:rPr>
        <w:t>to  grow</w:t>
      </w:r>
      <w:proofErr w:type="gramEnd"/>
      <w:r w:rsidRPr="21B4F0F2">
        <w:rPr>
          <w:rFonts w:asciiTheme="majorHAnsi" w:hAnsiTheme="majorHAnsi" w:eastAsiaTheme="majorEastAsia" w:cstheme="majorBidi"/>
          <w:color w:val="000000" w:themeColor="text1"/>
          <w:sz w:val="22"/>
          <w:szCs w:val="22"/>
        </w:rPr>
        <w:t xml:space="preserve"> and stay healthy. </w:t>
      </w:r>
    </w:p>
    <w:p w:rsidR="00A349A0" w:rsidP="00A349A0" w:rsidRDefault="00A349A0" w14:paraId="26D6E791" w14:textId="77777777">
      <w:pPr>
        <w:widowControl w:val="0"/>
        <w:pBdr>
          <w:top w:val="nil"/>
          <w:left w:val="nil"/>
          <w:bottom w:val="nil"/>
          <w:right w:val="nil"/>
          <w:between w:val="nil"/>
        </w:pBdr>
        <w:spacing w:before="7" w:line="249" w:lineRule="auto"/>
        <w:ind w:left="1180" w:right="226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Notice that animals, including humans, have offspring which grow into adults ● Find out about and describe the basic needs of animals, including humans, </w:t>
      </w:r>
      <w:proofErr w:type="gramStart"/>
      <w:r w:rsidRPr="21B4F0F2">
        <w:rPr>
          <w:rFonts w:asciiTheme="majorHAnsi" w:hAnsiTheme="majorHAnsi" w:eastAsiaTheme="majorEastAsia" w:cstheme="majorBidi"/>
          <w:color w:val="000000" w:themeColor="text1"/>
          <w:sz w:val="22"/>
          <w:szCs w:val="22"/>
        </w:rPr>
        <w:t>for  survival</w:t>
      </w:r>
      <w:proofErr w:type="gramEnd"/>
      <w:r w:rsidRPr="21B4F0F2">
        <w:rPr>
          <w:rFonts w:asciiTheme="majorHAnsi" w:hAnsiTheme="majorHAnsi" w:eastAsiaTheme="majorEastAsia" w:cstheme="majorBidi"/>
          <w:color w:val="000000" w:themeColor="text1"/>
          <w:sz w:val="22"/>
          <w:szCs w:val="22"/>
        </w:rPr>
        <w:t xml:space="preserve"> (water, food and air) </w:t>
      </w:r>
    </w:p>
    <w:p w:rsidR="00A349A0" w:rsidP="00A349A0" w:rsidRDefault="00A349A0" w14:paraId="1D7E60DF" w14:textId="77777777">
      <w:pPr>
        <w:widowControl w:val="0"/>
        <w:pBdr>
          <w:top w:val="nil"/>
          <w:left w:val="nil"/>
          <w:bottom w:val="nil"/>
          <w:right w:val="nil"/>
          <w:between w:val="nil"/>
        </w:pBdr>
        <w:spacing w:before="2" w:line="243" w:lineRule="auto"/>
        <w:ind w:left="1530" w:right="2383"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importance for humans of exercise, eating the right amounts </w:t>
      </w:r>
      <w:proofErr w:type="gramStart"/>
      <w:r w:rsidRPr="21B4F0F2">
        <w:rPr>
          <w:rFonts w:asciiTheme="majorHAnsi" w:hAnsiTheme="majorHAnsi" w:eastAsiaTheme="majorEastAsia" w:cstheme="majorBidi"/>
          <w:color w:val="000000" w:themeColor="text1"/>
          <w:sz w:val="22"/>
          <w:szCs w:val="22"/>
        </w:rPr>
        <w:t>of  different</w:t>
      </w:r>
      <w:proofErr w:type="gramEnd"/>
      <w:r w:rsidRPr="21B4F0F2">
        <w:rPr>
          <w:rFonts w:asciiTheme="majorHAnsi" w:hAnsiTheme="majorHAnsi" w:eastAsiaTheme="majorEastAsia" w:cstheme="majorBidi"/>
          <w:color w:val="000000" w:themeColor="text1"/>
          <w:sz w:val="22"/>
          <w:szCs w:val="22"/>
        </w:rPr>
        <w:t xml:space="preserve"> types of food, and hygiene. </w:t>
      </w:r>
    </w:p>
    <w:p w:rsidR="00A349A0" w:rsidP="00A349A0" w:rsidRDefault="00A349A0" w14:paraId="14571186" w14:textId="77777777">
      <w:pPr>
        <w:widowControl w:val="0"/>
        <w:pBdr>
          <w:top w:val="nil"/>
          <w:left w:val="nil"/>
          <w:bottom w:val="nil"/>
          <w:right w:val="nil"/>
          <w:between w:val="nil"/>
        </w:pBdr>
        <w:spacing w:before="8" w:line="244" w:lineRule="auto"/>
        <w:ind w:left="1180" w:right="207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compare the suitability of a variety of everyday materials, </w:t>
      </w:r>
      <w:proofErr w:type="gramStart"/>
      <w:r w:rsidRPr="21B4F0F2">
        <w:rPr>
          <w:rFonts w:asciiTheme="majorHAnsi" w:hAnsiTheme="majorHAnsi" w:eastAsiaTheme="majorEastAsia" w:cstheme="majorBidi"/>
          <w:color w:val="000000" w:themeColor="text1"/>
          <w:sz w:val="22"/>
          <w:szCs w:val="22"/>
        </w:rPr>
        <w:t>including  wood</w:t>
      </w:r>
      <w:proofErr w:type="gramEnd"/>
      <w:r w:rsidRPr="21B4F0F2">
        <w:rPr>
          <w:rFonts w:asciiTheme="majorHAnsi" w:hAnsiTheme="majorHAnsi" w:eastAsiaTheme="majorEastAsia" w:cstheme="majorBidi"/>
          <w:color w:val="000000" w:themeColor="text1"/>
          <w:sz w:val="22"/>
          <w:szCs w:val="22"/>
        </w:rPr>
        <w:t>, metal, plastic, glass, brick, rock, paper and cardboard for particular uses ● Find out how the shapes of solid objects made from some materials can be  changed by squashing, bending, twisting and stretching.</w:t>
      </w:r>
    </w:p>
    <w:p w:rsidR="00A349A0" w:rsidP="00A349A0" w:rsidRDefault="00A349A0" w14:paraId="6B47F23B" w14:textId="77777777">
      <w:pPr>
        <w:widowControl w:val="0"/>
        <w:pBdr>
          <w:top w:val="nil"/>
          <w:left w:val="nil"/>
          <w:bottom w:val="nil"/>
          <w:right w:val="nil"/>
          <w:between w:val="nil"/>
        </w:pBdr>
        <w:spacing w:before="704"/>
        <w:ind w:left="1116"/>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End points Year 3 </w:t>
      </w:r>
    </w:p>
    <w:p w:rsidR="00A349A0" w:rsidP="00A349A0" w:rsidRDefault="00A349A0" w14:paraId="4224B63F" w14:textId="77777777">
      <w:pPr>
        <w:widowControl w:val="0"/>
        <w:pBdr>
          <w:top w:val="nil"/>
          <w:left w:val="nil"/>
          <w:bottom w:val="nil"/>
          <w:right w:val="nil"/>
          <w:between w:val="nil"/>
        </w:pBdr>
        <w:spacing w:before="90"/>
        <w:ind w:left="1440"/>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Children can </w:t>
      </w:r>
    </w:p>
    <w:p w:rsidR="00A349A0" w:rsidP="00A349A0" w:rsidRDefault="00A349A0" w14:paraId="15706F9F" w14:textId="77777777">
      <w:pPr>
        <w:widowControl w:val="0"/>
        <w:pBdr>
          <w:top w:val="nil"/>
          <w:left w:val="nil"/>
          <w:bottom w:val="nil"/>
          <w:right w:val="nil"/>
          <w:between w:val="nil"/>
        </w:pBdr>
        <w:spacing w:before="12" w:line="246" w:lineRule="auto"/>
        <w:ind w:left="720" w:right="304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lastRenderedPageBreak/>
        <w:t xml:space="preserve">▪ Recognise that soils are made from rocks and organic matter. ▪ Recognise that they need light in order to see things and that dark </w:t>
      </w:r>
      <w:proofErr w:type="gramStart"/>
      <w:r w:rsidRPr="21B4F0F2">
        <w:rPr>
          <w:rFonts w:asciiTheme="majorHAnsi" w:hAnsiTheme="majorHAnsi" w:eastAsiaTheme="majorEastAsia" w:cstheme="majorBidi"/>
          <w:color w:val="000000" w:themeColor="text1"/>
          <w:sz w:val="22"/>
          <w:szCs w:val="22"/>
        </w:rPr>
        <w:t>is  the</w:t>
      </w:r>
      <w:proofErr w:type="gramEnd"/>
      <w:r w:rsidRPr="21B4F0F2">
        <w:rPr>
          <w:rFonts w:asciiTheme="majorHAnsi" w:hAnsiTheme="majorHAnsi" w:eastAsiaTheme="majorEastAsia" w:cstheme="majorBidi"/>
          <w:color w:val="000000" w:themeColor="text1"/>
          <w:sz w:val="22"/>
          <w:szCs w:val="22"/>
        </w:rPr>
        <w:t xml:space="preserve"> absence of light </w:t>
      </w:r>
    </w:p>
    <w:p w:rsidR="00A349A0" w:rsidP="00A349A0" w:rsidRDefault="00A349A0" w14:paraId="1576ED59" w14:textId="77777777">
      <w:pPr>
        <w:widowControl w:val="0"/>
        <w:pBdr>
          <w:top w:val="nil"/>
          <w:left w:val="nil"/>
          <w:bottom w:val="nil"/>
          <w:right w:val="nil"/>
          <w:between w:val="nil"/>
        </w:pBdr>
        <w:spacing w:before="5"/>
        <w:ind w:left="72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Notice that light is reflected from surfaces </w:t>
      </w:r>
    </w:p>
    <w:p w:rsidR="00A349A0" w:rsidP="00A349A0" w:rsidRDefault="00A349A0" w14:paraId="0E7C26DB" w14:textId="77777777">
      <w:pPr>
        <w:widowControl w:val="0"/>
        <w:pBdr>
          <w:top w:val="nil"/>
          <w:left w:val="nil"/>
          <w:bottom w:val="nil"/>
          <w:right w:val="nil"/>
          <w:between w:val="nil"/>
        </w:pBdr>
        <w:spacing w:before="24" w:line="243" w:lineRule="auto"/>
        <w:ind w:left="1070" w:right="2849"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light from the sun can be dangerous and that there </w:t>
      </w:r>
      <w:proofErr w:type="gramStart"/>
      <w:r w:rsidRPr="21B4F0F2">
        <w:rPr>
          <w:rFonts w:asciiTheme="majorHAnsi" w:hAnsiTheme="majorHAnsi" w:eastAsiaTheme="majorEastAsia" w:cstheme="majorBidi"/>
          <w:color w:val="000000" w:themeColor="text1"/>
          <w:sz w:val="22"/>
          <w:szCs w:val="22"/>
        </w:rPr>
        <w:t>are  ways</w:t>
      </w:r>
      <w:proofErr w:type="gramEnd"/>
      <w:r w:rsidRPr="21B4F0F2">
        <w:rPr>
          <w:rFonts w:asciiTheme="majorHAnsi" w:hAnsiTheme="majorHAnsi" w:eastAsiaTheme="majorEastAsia" w:cstheme="majorBidi"/>
          <w:color w:val="000000" w:themeColor="text1"/>
          <w:sz w:val="22"/>
          <w:szCs w:val="22"/>
        </w:rPr>
        <w:t xml:space="preserve"> to protect their eyes </w:t>
      </w:r>
    </w:p>
    <w:p w:rsidR="00A349A0" w:rsidP="00A349A0" w:rsidRDefault="00A349A0" w14:paraId="4BEB69E3" w14:textId="77777777">
      <w:pPr>
        <w:widowControl w:val="0"/>
        <w:pBdr>
          <w:top w:val="nil"/>
          <w:left w:val="nil"/>
          <w:bottom w:val="nil"/>
          <w:right w:val="nil"/>
          <w:between w:val="nil"/>
        </w:pBdr>
        <w:spacing w:before="8" w:line="243" w:lineRule="auto"/>
        <w:ind w:left="1080" w:right="2848" w:hanging="36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shadows are formed when the light from a light </w:t>
      </w:r>
      <w:proofErr w:type="gramStart"/>
      <w:r w:rsidRPr="21B4F0F2">
        <w:rPr>
          <w:rFonts w:asciiTheme="majorHAnsi" w:hAnsiTheme="majorHAnsi" w:eastAsiaTheme="majorEastAsia" w:cstheme="majorBidi"/>
          <w:color w:val="000000" w:themeColor="text1"/>
          <w:sz w:val="22"/>
          <w:szCs w:val="22"/>
        </w:rPr>
        <w:t>source  is</w:t>
      </w:r>
      <w:proofErr w:type="gramEnd"/>
      <w:r w:rsidRPr="21B4F0F2">
        <w:rPr>
          <w:rFonts w:asciiTheme="majorHAnsi" w:hAnsiTheme="majorHAnsi" w:eastAsiaTheme="majorEastAsia" w:cstheme="majorBidi"/>
          <w:color w:val="000000" w:themeColor="text1"/>
          <w:sz w:val="22"/>
          <w:szCs w:val="22"/>
        </w:rPr>
        <w:t xml:space="preserve"> blocked by an opaque object </w:t>
      </w:r>
    </w:p>
    <w:p w:rsidR="00A349A0" w:rsidP="00A349A0" w:rsidRDefault="00A349A0" w14:paraId="214A0A80" w14:textId="77777777">
      <w:pPr>
        <w:widowControl w:val="0"/>
        <w:pBdr>
          <w:top w:val="nil"/>
          <w:left w:val="nil"/>
          <w:bottom w:val="nil"/>
          <w:right w:val="nil"/>
          <w:between w:val="nil"/>
        </w:pBdr>
        <w:spacing w:before="8" w:line="251" w:lineRule="auto"/>
        <w:ind w:left="1080" w:right="416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Find patterns in the way that the size of shadows change. ▪ Compare how things move on different surfaces </w:t>
      </w:r>
    </w:p>
    <w:p w:rsidR="00A349A0" w:rsidP="00A349A0" w:rsidRDefault="00A349A0" w14:paraId="30818C98" w14:textId="77777777">
      <w:pPr>
        <w:widowControl w:val="0"/>
        <w:pBdr>
          <w:top w:val="nil"/>
          <w:left w:val="nil"/>
          <w:bottom w:val="nil"/>
          <w:right w:val="nil"/>
          <w:between w:val="nil"/>
        </w:pBdr>
        <w:spacing w:before="13" w:line="243" w:lineRule="auto"/>
        <w:ind w:left="1082" w:right="3482" w:hanging="36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Notice that some forces need contact between two objects, </w:t>
      </w:r>
      <w:proofErr w:type="gramStart"/>
      <w:r w:rsidRPr="21B4F0F2">
        <w:rPr>
          <w:rFonts w:asciiTheme="majorHAnsi" w:hAnsiTheme="majorHAnsi" w:eastAsiaTheme="majorEastAsia" w:cstheme="majorBidi"/>
          <w:color w:val="000000" w:themeColor="text1"/>
          <w:sz w:val="22"/>
          <w:szCs w:val="22"/>
        </w:rPr>
        <w:t>but  magnetic</w:t>
      </w:r>
      <w:proofErr w:type="gramEnd"/>
      <w:r w:rsidRPr="21B4F0F2">
        <w:rPr>
          <w:rFonts w:asciiTheme="majorHAnsi" w:hAnsiTheme="majorHAnsi" w:eastAsiaTheme="majorEastAsia" w:cstheme="majorBidi"/>
          <w:color w:val="000000" w:themeColor="text1"/>
          <w:sz w:val="22"/>
          <w:szCs w:val="22"/>
        </w:rPr>
        <w:t xml:space="preserve"> forces can act at a distance </w:t>
      </w:r>
    </w:p>
    <w:p w:rsidR="00A349A0" w:rsidP="00A349A0" w:rsidRDefault="00A349A0" w14:paraId="74FB709E" w14:textId="77777777">
      <w:pPr>
        <w:widowControl w:val="0"/>
        <w:pBdr>
          <w:top w:val="nil"/>
          <w:left w:val="nil"/>
          <w:bottom w:val="nil"/>
          <w:right w:val="nil"/>
          <w:between w:val="nil"/>
        </w:pBdr>
        <w:spacing w:before="8" w:line="243" w:lineRule="auto"/>
        <w:ind w:left="1082" w:right="3159" w:hanging="36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Observe how magnets attract or repel each other and attract </w:t>
      </w:r>
      <w:proofErr w:type="gramStart"/>
      <w:r w:rsidRPr="21B4F0F2">
        <w:rPr>
          <w:rFonts w:asciiTheme="majorHAnsi" w:hAnsiTheme="majorHAnsi" w:eastAsiaTheme="majorEastAsia" w:cstheme="majorBidi"/>
          <w:color w:val="000000" w:themeColor="text1"/>
          <w:sz w:val="22"/>
          <w:szCs w:val="22"/>
        </w:rPr>
        <w:t>some  materials</w:t>
      </w:r>
      <w:proofErr w:type="gramEnd"/>
      <w:r w:rsidRPr="21B4F0F2">
        <w:rPr>
          <w:rFonts w:asciiTheme="majorHAnsi" w:hAnsiTheme="majorHAnsi" w:eastAsiaTheme="majorEastAsia" w:cstheme="majorBidi"/>
          <w:color w:val="000000" w:themeColor="text1"/>
          <w:sz w:val="22"/>
          <w:szCs w:val="22"/>
        </w:rPr>
        <w:t xml:space="preserve"> and not others </w:t>
      </w:r>
    </w:p>
    <w:p w:rsidR="00A349A0" w:rsidP="00A349A0" w:rsidRDefault="00A349A0" w14:paraId="6D1C4F96" w14:textId="77777777">
      <w:pPr>
        <w:widowControl w:val="0"/>
        <w:pBdr>
          <w:top w:val="nil"/>
          <w:left w:val="nil"/>
          <w:bottom w:val="nil"/>
          <w:right w:val="nil"/>
          <w:between w:val="nil"/>
        </w:pBdr>
        <w:spacing w:before="8" w:line="243" w:lineRule="auto"/>
        <w:ind w:left="1082" w:right="3110" w:hanging="36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Compare and group together a variety of everyday materials on </w:t>
      </w:r>
      <w:proofErr w:type="gramStart"/>
      <w:r w:rsidRPr="21B4F0F2">
        <w:rPr>
          <w:rFonts w:asciiTheme="majorHAnsi" w:hAnsiTheme="majorHAnsi" w:eastAsiaTheme="majorEastAsia" w:cstheme="majorBidi"/>
          <w:color w:val="000000" w:themeColor="text1"/>
          <w:sz w:val="22"/>
          <w:szCs w:val="22"/>
        </w:rPr>
        <w:t>the  basis</w:t>
      </w:r>
      <w:proofErr w:type="gramEnd"/>
      <w:r w:rsidRPr="21B4F0F2">
        <w:rPr>
          <w:rFonts w:asciiTheme="majorHAnsi" w:hAnsiTheme="majorHAnsi" w:eastAsiaTheme="majorEastAsia" w:cstheme="majorBidi"/>
          <w:color w:val="000000" w:themeColor="text1"/>
          <w:sz w:val="22"/>
          <w:szCs w:val="22"/>
        </w:rPr>
        <w:t xml:space="preserve"> of whether they are attracted to a magnet, and identify some  magnetic materials </w:t>
      </w:r>
    </w:p>
    <w:p w:rsidR="00A349A0" w:rsidP="00A349A0" w:rsidRDefault="00A349A0" w14:paraId="722626CC" w14:textId="77777777">
      <w:pPr>
        <w:widowControl w:val="0"/>
        <w:pBdr>
          <w:top w:val="nil"/>
          <w:left w:val="nil"/>
          <w:bottom w:val="nil"/>
          <w:right w:val="nil"/>
          <w:between w:val="nil"/>
        </w:pBdr>
        <w:spacing w:before="8"/>
        <w:ind w:left="108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magnets as having two poles </w:t>
      </w:r>
    </w:p>
    <w:p w:rsidR="00A349A0" w:rsidP="00A349A0" w:rsidRDefault="00A349A0" w14:paraId="3CAB634F" w14:textId="77777777">
      <w:pPr>
        <w:widowControl w:val="0"/>
        <w:pBdr>
          <w:top w:val="nil"/>
          <w:left w:val="nil"/>
          <w:bottom w:val="nil"/>
          <w:right w:val="nil"/>
          <w:between w:val="nil"/>
        </w:pBdr>
        <w:spacing w:before="12" w:line="243" w:lineRule="auto"/>
        <w:ind w:left="1082" w:right="3709"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Predict whether two magnets will attract or repel each </w:t>
      </w:r>
      <w:proofErr w:type="gramStart"/>
      <w:r w:rsidRPr="21B4F0F2">
        <w:rPr>
          <w:rFonts w:asciiTheme="majorHAnsi" w:hAnsiTheme="majorHAnsi" w:eastAsiaTheme="majorEastAsia" w:cstheme="majorBidi"/>
          <w:color w:val="000000" w:themeColor="text1"/>
          <w:sz w:val="22"/>
          <w:szCs w:val="22"/>
        </w:rPr>
        <w:t>other,  depending</w:t>
      </w:r>
      <w:proofErr w:type="gramEnd"/>
      <w:r w:rsidRPr="21B4F0F2">
        <w:rPr>
          <w:rFonts w:asciiTheme="majorHAnsi" w:hAnsiTheme="majorHAnsi" w:eastAsiaTheme="majorEastAsia" w:cstheme="majorBidi"/>
          <w:color w:val="000000" w:themeColor="text1"/>
          <w:sz w:val="22"/>
          <w:szCs w:val="22"/>
        </w:rPr>
        <w:t xml:space="preserve"> on which poles are facing. </w:t>
      </w:r>
    </w:p>
    <w:p w:rsidR="00A349A0" w:rsidP="00A349A0" w:rsidRDefault="00A349A0" w14:paraId="160DA9A4" w14:textId="77777777">
      <w:pPr>
        <w:widowControl w:val="0"/>
        <w:pBdr>
          <w:top w:val="nil"/>
          <w:left w:val="nil"/>
          <w:bottom w:val="nil"/>
          <w:right w:val="nil"/>
          <w:between w:val="nil"/>
        </w:pBdr>
        <w:spacing w:before="1031"/>
        <w:ind w:left="1068"/>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End points Year 4 </w:t>
      </w:r>
    </w:p>
    <w:p w:rsidR="00A349A0" w:rsidP="00A349A0" w:rsidRDefault="00A349A0" w14:paraId="2531A72F" w14:textId="77777777">
      <w:pPr>
        <w:widowControl w:val="0"/>
        <w:pBdr>
          <w:top w:val="nil"/>
          <w:left w:val="nil"/>
          <w:bottom w:val="nil"/>
          <w:right w:val="nil"/>
          <w:between w:val="nil"/>
        </w:pBdr>
        <w:spacing w:before="93"/>
        <w:ind w:left="1056"/>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Children can </w:t>
      </w:r>
    </w:p>
    <w:p w:rsidR="00A349A0" w:rsidP="00A349A0" w:rsidRDefault="00A349A0" w14:paraId="7CE78F29" w14:textId="77777777">
      <w:pPr>
        <w:widowControl w:val="0"/>
        <w:pBdr>
          <w:top w:val="nil"/>
          <w:left w:val="nil"/>
          <w:bottom w:val="nil"/>
          <w:right w:val="nil"/>
          <w:between w:val="nil"/>
        </w:pBdr>
        <w:spacing w:before="12" w:line="251" w:lineRule="auto"/>
        <w:ind w:left="1067" w:right="3146"/>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Recognise that living things can be grouped in a variety of ways</w:t>
      </w:r>
    </w:p>
    <w:p w:rsidR="00A349A0" w:rsidP="00A349A0" w:rsidRDefault="00A349A0" w14:paraId="5A6C16F9" w14:textId="77777777">
      <w:pPr>
        <w:widowControl w:val="0"/>
        <w:pBdr>
          <w:top w:val="nil"/>
          <w:left w:val="nil"/>
          <w:bottom w:val="nil"/>
          <w:right w:val="nil"/>
          <w:between w:val="nil"/>
        </w:pBdr>
        <w:spacing w:before="12" w:line="251" w:lineRule="auto"/>
        <w:ind w:left="1067" w:right="3146"/>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 Explore and use classification keys to help group, identify and name </w:t>
      </w:r>
      <w:proofErr w:type="gramStart"/>
      <w:r w:rsidRPr="21B4F0F2">
        <w:rPr>
          <w:rFonts w:asciiTheme="majorHAnsi" w:hAnsiTheme="majorHAnsi" w:eastAsiaTheme="majorEastAsia" w:cstheme="majorBidi"/>
          <w:color w:val="000000" w:themeColor="text1"/>
          <w:sz w:val="22"/>
          <w:szCs w:val="22"/>
        </w:rPr>
        <w:t>a  variety</w:t>
      </w:r>
      <w:proofErr w:type="gramEnd"/>
      <w:r w:rsidRPr="21B4F0F2">
        <w:rPr>
          <w:rFonts w:asciiTheme="majorHAnsi" w:hAnsiTheme="majorHAnsi" w:eastAsiaTheme="majorEastAsia" w:cstheme="majorBidi"/>
          <w:color w:val="000000" w:themeColor="text1"/>
          <w:sz w:val="22"/>
          <w:szCs w:val="22"/>
        </w:rPr>
        <w:t xml:space="preserve"> of living things in their local and wider environment </w:t>
      </w:r>
    </w:p>
    <w:p w:rsidR="00A349A0" w:rsidP="00A349A0" w:rsidRDefault="00A349A0" w14:paraId="7FBA2AB1" w14:textId="77777777">
      <w:pPr>
        <w:widowControl w:val="0"/>
        <w:pBdr>
          <w:top w:val="nil"/>
          <w:left w:val="nil"/>
          <w:bottom w:val="nil"/>
          <w:right w:val="nil"/>
          <w:between w:val="nil"/>
        </w:pBdr>
        <w:spacing w:before="12" w:line="251" w:lineRule="auto"/>
        <w:ind w:left="1067" w:right="314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environments can change and that this can </w:t>
      </w:r>
      <w:proofErr w:type="gramStart"/>
      <w:r w:rsidRPr="21B4F0F2">
        <w:rPr>
          <w:rFonts w:asciiTheme="majorHAnsi" w:hAnsiTheme="majorHAnsi" w:eastAsiaTheme="majorEastAsia" w:cstheme="majorBidi"/>
          <w:color w:val="000000" w:themeColor="text1"/>
          <w:sz w:val="22"/>
          <w:szCs w:val="22"/>
        </w:rPr>
        <w:t>sometimes  pose</w:t>
      </w:r>
      <w:proofErr w:type="gramEnd"/>
      <w:r w:rsidRPr="21B4F0F2">
        <w:rPr>
          <w:rFonts w:asciiTheme="majorHAnsi" w:hAnsiTheme="majorHAnsi" w:eastAsiaTheme="majorEastAsia" w:cstheme="majorBidi"/>
          <w:color w:val="000000" w:themeColor="text1"/>
          <w:sz w:val="22"/>
          <w:szCs w:val="22"/>
        </w:rPr>
        <w:t xml:space="preserve"> dangers to living things. </w:t>
      </w:r>
    </w:p>
    <w:p w:rsidR="00A349A0" w:rsidP="00A349A0" w:rsidRDefault="00A349A0" w14:paraId="2404B925" w14:textId="77777777">
      <w:pPr>
        <w:widowControl w:val="0"/>
        <w:pBdr>
          <w:top w:val="nil"/>
          <w:left w:val="nil"/>
          <w:bottom w:val="nil"/>
          <w:right w:val="nil"/>
          <w:between w:val="nil"/>
        </w:pBdr>
        <w:spacing w:before="1" w:line="245" w:lineRule="auto"/>
        <w:ind w:left="1424" w:right="2801"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simple functions of the basic parts of the digestive system </w:t>
      </w:r>
      <w:proofErr w:type="gramStart"/>
      <w:r w:rsidRPr="21B4F0F2">
        <w:rPr>
          <w:rFonts w:asciiTheme="majorHAnsi" w:hAnsiTheme="majorHAnsi" w:eastAsiaTheme="majorEastAsia" w:cstheme="majorBidi"/>
          <w:color w:val="000000" w:themeColor="text1"/>
          <w:sz w:val="22"/>
          <w:szCs w:val="22"/>
        </w:rPr>
        <w:t>in  humans</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643F8932" w14:textId="77777777">
      <w:pPr>
        <w:widowControl w:val="0"/>
        <w:pBdr>
          <w:top w:val="nil"/>
          <w:left w:val="nil"/>
          <w:bottom w:val="nil"/>
          <w:right w:val="nil"/>
          <w:between w:val="nil"/>
        </w:pBdr>
        <w:spacing w:before="6" w:line="259" w:lineRule="auto"/>
        <w:ind w:left="1067" w:right="289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the different types of teeth in humans and their simple functions ● Construct and interpret a variety of food chains, identifying </w:t>
      </w:r>
      <w:proofErr w:type="gramStart"/>
      <w:r w:rsidRPr="21B4F0F2">
        <w:rPr>
          <w:rFonts w:asciiTheme="majorHAnsi" w:hAnsiTheme="majorHAnsi" w:eastAsiaTheme="majorEastAsia" w:cstheme="majorBidi"/>
          <w:color w:val="000000" w:themeColor="text1"/>
          <w:sz w:val="22"/>
          <w:szCs w:val="22"/>
        </w:rPr>
        <w:t>producers,  predators</w:t>
      </w:r>
      <w:proofErr w:type="gramEnd"/>
      <w:r w:rsidRPr="21B4F0F2">
        <w:rPr>
          <w:rFonts w:asciiTheme="majorHAnsi" w:hAnsiTheme="majorHAnsi" w:eastAsiaTheme="majorEastAsia" w:cstheme="majorBidi"/>
          <w:color w:val="000000" w:themeColor="text1"/>
          <w:sz w:val="22"/>
          <w:szCs w:val="22"/>
        </w:rPr>
        <w:t xml:space="preserve"> and prey. </w:t>
      </w:r>
    </w:p>
    <w:p w:rsidR="00A349A0" w:rsidP="00A349A0" w:rsidRDefault="00A349A0" w14:paraId="747F2B50" w14:textId="77777777">
      <w:pPr>
        <w:widowControl w:val="0"/>
        <w:pBdr>
          <w:top w:val="nil"/>
          <w:left w:val="nil"/>
          <w:bottom w:val="nil"/>
          <w:right w:val="nil"/>
          <w:between w:val="nil"/>
        </w:pBdr>
        <w:spacing w:line="245" w:lineRule="auto"/>
        <w:ind w:left="1416" w:right="3088" w:hanging="348"/>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Compare and group materials together, according to whether they </w:t>
      </w:r>
      <w:proofErr w:type="gramStart"/>
      <w:r w:rsidRPr="21B4F0F2">
        <w:rPr>
          <w:rFonts w:asciiTheme="majorHAnsi" w:hAnsiTheme="majorHAnsi" w:eastAsiaTheme="majorEastAsia" w:cstheme="majorBidi"/>
          <w:color w:val="000000" w:themeColor="text1"/>
          <w:sz w:val="22"/>
          <w:szCs w:val="22"/>
        </w:rPr>
        <w:t>are  solids</w:t>
      </w:r>
      <w:proofErr w:type="gramEnd"/>
      <w:r w:rsidRPr="21B4F0F2">
        <w:rPr>
          <w:rFonts w:asciiTheme="majorHAnsi" w:hAnsiTheme="majorHAnsi" w:eastAsiaTheme="majorEastAsia" w:cstheme="majorBidi"/>
          <w:color w:val="000000" w:themeColor="text1"/>
          <w:sz w:val="22"/>
          <w:szCs w:val="22"/>
        </w:rPr>
        <w:t xml:space="preserve">, liquids or gases </w:t>
      </w:r>
    </w:p>
    <w:p w:rsidR="00A349A0" w:rsidP="00A349A0" w:rsidRDefault="00A349A0" w14:paraId="4DAD8855" w14:textId="77777777">
      <w:pPr>
        <w:widowControl w:val="0"/>
        <w:pBdr>
          <w:top w:val="nil"/>
          <w:left w:val="nil"/>
          <w:bottom w:val="nil"/>
          <w:right w:val="nil"/>
          <w:between w:val="nil"/>
        </w:pBdr>
        <w:spacing w:before="9" w:line="243" w:lineRule="auto"/>
        <w:ind w:left="1417" w:right="2902"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Observe that some materials change state when they are heated </w:t>
      </w:r>
      <w:proofErr w:type="gramStart"/>
      <w:r w:rsidRPr="21B4F0F2">
        <w:rPr>
          <w:rFonts w:asciiTheme="majorHAnsi" w:hAnsiTheme="majorHAnsi" w:eastAsiaTheme="majorEastAsia" w:cstheme="majorBidi"/>
          <w:color w:val="000000" w:themeColor="text1"/>
          <w:sz w:val="22"/>
          <w:szCs w:val="22"/>
        </w:rPr>
        <w:t>or  cooled</w:t>
      </w:r>
      <w:proofErr w:type="gramEnd"/>
      <w:r w:rsidRPr="21B4F0F2">
        <w:rPr>
          <w:rFonts w:asciiTheme="majorHAnsi" w:hAnsiTheme="majorHAnsi" w:eastAsiaTheme="majorEastAsia" w:cstheme="majorBidi"/>
          <w:color w:val="000000" w:themeColor="text1"/>
          <w:sz w:val="22"/>
          <w:szCs w:val="22"/>
        </w:rPr>
        <w:t xml:space="preserve">, and measure or research the temperature at which this happens  in degrees Celsius (°C) </w:t>
      </w:r>
    </w:p>
    <w:p w:rsidR="00A349A0" w:rsidP="00A349A0" w:rsidRDefault="00A349A0" w14:paraId="155410DA" w14:textId="77777777">
      <w:pPr>
        <w:widowControl w:val="0"/>
        <w:pBdr>
          <w:top w:val="nil"/>
          <w:left w:val="nil"/>
          <w:bottom w:val="nil"/>
          <w:right w:val="nil"/>
          <w:between w:val="nil"/>
        </w:pBdr>
        <w:spacing w:before="11" w:line="244" w:lineRule="auto"/>
        <w:ind w:left="1067" w:right="2814"/>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 Identify the part played by evaporation and condensation in the </w:t>
      </w:r>
      <w:proofErr w:type="gramStart"/>
      <w:r w:rsidRPr="21B4F0F2">
        <w:rPr>
          <w:rFonts w:asciiTheme="majorHAnsi" w:hAnsiTheme="majorHAnsi" w:eastAsiaTheme="majorEastAsia" w:cstheme="majorBidi"/>
          <w:color w:val="000000" w:themeColor="text1"/>
          <w:sz w:val="22"/>
          <w:szCs w:val="22"/>
        </w:rPr>
        <w:t>water  cycle</w:t>
      </w:r>
      <w:proofErr w:type="gramEnd"/>
      <w:r w:rsidRPr="21B4F0F2">
        <w:rPr>
          <w:rFonts w:asciiTheme="majorHAnsi" w:hAnsiTheme="majorHAnsi" w:eastAsiaTheme="majorEastAsia" w:cstheme="majorBidi"/>
          <w:color w:val="000000" w:themeColor="text1"/>
          <w:sz w:val="22"/>
          <w:szCs w:val="22"/>
        </w:rPr>
        <w:t xml:space="preserve"> and associate the rate of evaporation with temperature. ● Identify how sounds are made, associating some of them with </w:t>
      </w:r>
      <w:proofErr w:type="gramStart"/>
      <w:r w:rsidRPr="21B4F0F2">
        <w:rPr>
          <w:rFonts w:asciiTheme="majorHAnsi" w:hAnsiTheme="majorHAnsi" w:eastAsiaTheme="majorEastAsia" w:cstheme="majorBidi"/>
          <w:color w:val="000000" w:themeColor="text1"/>
          <w:sz w:val="22"/>
          <w:szCs w:val="22"/>
        </w:rPr>
        <w:t>something  vibrating</w:t>
      </w:r>
      <w:proofErr w:type="gramEnd"/>
      <w:r w:rsidRPr="21B4F0F2">
        <w:rPr>
          <w:rFonts w:asciiTheme="majorHAnsi" w:hAnsiTheme="majorHAnsi" w:eastAsiaTheme="majorEastAsia" w:cstheme="majorBidi"/>
          <w:color w:val="000000" w:themeColor="text1"/>
          <w:sz w:val="22"/>
          <w:szCs w:val="22"/>
        </w:rPr>
        <w:t xml:space="preserve"> Recognise that vibrations from sounds travel through a medium  to the ear</w:t>
      </w:r>
    </w:p>
    <w:p w:rsidR="00A349A0" w:rsidP="00A349A0" w:rsidRDefault="00A349A0" w14:paraId="55174B38" w14:textId="77777777">
      <w:pPr>
        <w:widowControl w:val="0"/>
        <w:pBdr>
          <w:top w:val="nil"/>
          <w:left w:val="nil"/>
          <w:bottom w:val="nil"/>
          <w:right w:val="nil"/>
          <w:between w:val="nil"/>
        </w:pBdr>
        <w:spacing w:before="154" w:line="243" w:lineRule="auto"/>
        <w:ind w:left="720" w:right="131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Find patterns between the pitch of a sound and features of the object that produced it ▪ Find patterns between the volume of a sound and the strength of the vibrations </w:t>
      </w:r>
      <w:proofErr w:type="gramStart"/>
      <w:r w:rsidRPr="21B4F0F2">
        <w:rPr>
          <w:rFonts w:asciiTheme="majorHAnsi" w:hAnsiTheme="majorHAnsi" w:eastAsiaTheme="majorEastAsia" w:cstheme="majorBidi"/>
          <w:color w:val="000000" w:themeColor="text1"/>
          <w:sz w:val="22"/>
          <w:szCs w:val="22"/>
        </w:rPr>
        <w:t>that  produced</w:t>
      </w:r>
      <w:proofErr w:type="gramEnd"/>
      <w:r w:rsidRPr="21B4F0F2">
        <w:rPr>
          <w:rFonts w:asciiTheme="majorHAnsi" w:hAnsiTheme="majorHAnsi" w:eastAsiaTheme="majorEastAsia" w:cstheme="majorBidi"/>
          <w:color w:val="000000" w:themeColor="text1"/>
          <w:sz w:val="22"/>
          <w:szCs w:val="22"/>
        </w:rPr>
        <w:t xml:space="preserve"> it </w:t>
      </w:r>
    </w:p>
    <w:p w:rsidR="00A349A0" w:rsidP="00A349A0" w:rsidRDefault="00A349A0" w14:paraId="79AD7CE1" w14:textId="77777777">
      <w:pPr>
        <w:widowControl w:val="0"/>
        <w:pBdr>
          <w:top w:val="nil"/>
          <w:left w:val="nil"/>
          <w:bottom w:val="nil"/>
          <w:right w:val="nil"/>
          <w:between w:val="nil"/>
        </w:pBdr>
        <w:spacing w:before="8" w:line="243" w:lineRule="auto"/>
        <w:ind w:left="1335" w:right="167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sounds get fainter as the distance from the sound source increases. ▪ Identify common appliances that run on electricity </w:t>
      </w:r>
    </w:p>
    <w:p w:rsidR="00A349A0" w:rsidP="00A349A0" w:rsidRDefault="00A349A0" w14:paraId="0F9CC644" w14:textId="77777777">
      <w:pPr>
        <w:widowControl w:val="0"/>
        <w:pBdr>
          <w:top w:val="nil"/>
          <w:left w:val="nil"/>
          <w:bottom w:val="nil"/>
          <w:right w:val="nil"/>
          <w:between w:val="nil"/>
        </w:pBdr>
        <w:spacing w:before="8" w:line="243" w:lineRule="auto"/>
        <w:ind w:left="1695" w:right="1857" w:hanging="36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Construct a simple series electrical circuit, identifying and naming its basic </w:t>
      </w:r>
      <w:proofErr w:type="gramStart"/>
      <w:r w:rsidRPr="21B4F0F2">
        <w:rPr>
          <w:rFonts w:asciiTheme="majorHAnsi" w:hAnsiTheme="majorHAnsi" w:eastAsiaTheme="majorEastAsia" w:cstheme="majorBidi"/>
          <w:color w:val="000000" w:themeColor="text1"/>
          <w:sz w:val="22"/>
          <w:szCs w:val="22"/>
        </w:rPr>
        <w:t>parts,  including</w:t>
      </w:r>
      <w:proofErr w:type="gramEnd"/>
      <w:r w:rsidRPr="21B4F0F2">
        <w:rPr>
          <w:rFonts w:asciiTheme="majorHAnsi" w:hAnsiTheme="majorHAnsi" w:eastAsiaTheme="majorEastAsia" w:cstheme="majorBidi"/>
          <w:color w:val="000000" w:themeColor="text1"/>
          <w:sz w:val="22"/>
          <w:szCs w:val="22"/>
        </w:rPr>
        <w:t xml:space="preserve"> cells, wires, bulbs, switches and buzzers </w:t>
      </w:r>
    </w:p>
    <w:p w:rsidR="00A349A0" w:rsidP="00A349A0" w:rsidRDefault="00A349A0" w14:paraId="0C6EE25E" w14:textId="77777777">
      <w:pPr>
        <w:widowControl w:val="0"/>
        <w:pBdr>
          <w:top w:val="nil"/>
          <w:left w:val="nil"/>
          <w:bottom w:val="nil"/>
          <w:right w:val="nil"/>
          <w:between w:val="nil"/>
        </w:pBdr>
        <w:spacing w:before="8" w:line="243" w:lineRule="auto"/>
        <w:ind w:left="1698" w:right="1297" w:hanging="36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whether or not a lamp will light in a simple series circuit, based on whether </w:t>
      </w:r>
      <w:proofErr w:type="gramStart"/>
      <w:r w:rsidRPr="21B4F0F2">
        <w:rPr>
          <w:rFonts w:asciiTheme="majorHAnsi" w:hAnsiTheme="majorHAnsi" w:eastAsiaTheme="majorEastAsia" w:cstheme="majorBidi"/>
          <w:color w:val="000000" w:themeColor="text1"/>
          <w:sz w:val="22"/>
          <w:szCs w:val="22"/>
        </w:rPr>
        <w:t>or  not</w:t>
      </w:r>
      <w:proofErr w:type="gramEnd"/>
      <w:r w:rsidRPr="21B4F0F2">
        <w:rPr>
          <w:rFonts w:asciiTheme="majorHAnsi" w:hAnsiTheme="majorHAnsi" w:eastAsiaTheme="majorEastAsia" w:cstheme="majorBidi"/>
          <w:color w:val="000000" w:themeColor="text1"/>
          <w:sz w:val="22"/>
          <w:szCs w:val="22"/>
        </w:rPr>
        <w:t xml:space="preserve"> the lamp is part of a complete loop with a battery </w:t>
      </w:r>
    </w:p>
    <w:p w:rsidR="00A349A0" w:rsidP="00A349A0" w:rsidRDefault="00A349A0" w14:paraId="14EEE474" w14:textId="77777777">
      <w:pPr>
        <w:widowControl w:val="0"/>
        <w:pBdr>
          <w:top w:val="nil"/>
          <w:left w:val="nil"/>
          <w:bottom w:val="nil"/>
          <w:right w:val="nil"/>
          <w:between w:val="nil"/>
        </w:pBdr>
        <w:spacing w:before="8" w:line="244" w:lineRule="auto"/>
        <w:ind w:left="1698" w:right="1441" w:hanging="36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a switch opens and closes a circuit and associate this with whether </w:t>
      </w:r>
      <w:proofErr w:type="gramStart"/>
      <w:r w:rsidRPr="21B4F0F2">
        <w:rPr>
          <w:rFonts w:asciiTheme="majorHAnsi" w:hAnsiTheme="majorHAnsi" w:eastAsiaTheme="majorEastAsia" w:cstheme="majorBidi"/>
          <w:color w:val="000000" w:themeColor="text1"/>
          <w:sz w:val="22"/>
          <w:szCs w:val="22"/>
        </w:rPr>
        <w:t>or  not</w:t>
      </w:r>
      <w:proofErr w:type="gramEnd"/>
      <w:r w:rsidRPr="21B4F0F2">
        <w:rPr>
          <w:rFonts w:asciiTheme="majorHAnsi" w:hAnsiTheme="majorHAnsi" w:eastAsiaTheme="majorEastAsia" w:cstheme="majorBidi"/>
          <w:color w:val="000000" w:themeColor="text1"/>
          <w:sz w:val="22"/>
          <w:szCs w:val="22"/>
        </w:rPr>
        <w:t xml:space="preserve"> a lamp lights in a simple series circuit </w:t>
      </w:r>
    </w:p>
    <w:p w:rsidR="00A349A0" w:rsidP="00A349A0" w:rsidRDefault="00A349A0" w14:paraId="2BBEE160" w14:textId="77777777">
      <w:pPr>
        <w:widowControl w:val="0"/>
        <w:pBdr>
          <w:top w:val="nil"/>
          <w:left w:val="nil"/>
          <w:bottom w:val="nil"/>
          <w:right w:val="nil"/>
          <w:between w:val="nil"/>
        </w:pBdr>
        <w:spacing w:before="8" w:line="245" w:lineRule="auto"/>
        <w:ind w:left="1686" w:right="1394"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some common conductors and insulators, and associate metals with </w:t>
      </w:r>
      <w:proofErr w:type="gramStart"/>
      <w:r w:rsidRPr="21B4F0F2">
        <w:rPr>
          <w:rFonts w:asciiTheme="majorHAnsi" w:hAnsiTheme="majorHAnsi" w:eastAsiaTheme="majorEastAsia" w:cstheme="majorBidi"/>
          <w:color w:val="000000" w:themeColor="text1"/>
          <w:sz w:val="22"/>
          <w:szCs w:val="22"/>
        </w:rPr>
        <w:t>being  good</w:t>
      </w:r>
      <w:proofErr w:type="gramEnd"/>
      <w:r w:rsidRPr="21B4F0F2">
        <w:rPr>
          <w:rFonts w:asciiTheme="majorHAnsi" w:hAnsiTheme="majorHAnsi" w:eastAsiaTheme="majorEastAsia" w:cstheme="majorBidi"/>
          <w:color w:val="000000" w:themeColor="text1"/>
          <w:sz w:val="22"/>
          <w:szCs w:val="22"/>
        </w:rPr>
        <w:t xml:space="preserve"> </w:t>
      </w:r>
      <w:r w:rsidRPr="21B4F0F2">
        <w:rPr>
          <w:rFonts w:asciiTheme="majorHAnsi" w:hAnsiTheme="majorHAnsi" w:eastAsiaTheme="majorEastAsia" w:cstheme="majorBidi"/>
          <w:color w:val="000000" w:themeColor="text1"/>
          <w:sz w:val="22"/>
          <w:szCs w:val="22"/>
        </w:rPr>
        <w:lastRenderedPageBreak/>
        <w:t xml:space="preserve">conductors. </w:t>
      </w:r>
    </w:p>
    <w:p w:rsidR="00A349A0" w:rsidP="00A349A0" w:rsidRDefault="00A349A0" w14:paraId="54D8F24C" w14:textId="77777777">
      <w:pPr>
        <w:widowControl w:val="0"/>
        <w:pBdr>
          <w:top w:val="nil"/>
          <w:left w:val="nil"/>
          <w:bottom w:val="nil"/>
          <w:right w:val="nil"/>
          <w:between w:val="nil"/>
        </w:pBdr>
        <w:spacing w:before="501"/>
        <w:ind w:left="1107"/>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End points Year 5 </w:t>
      </w:r>
    </w:p>
    <w:p w:rsidR="00A349A0" w:rsidP="00A349A0" w:rsidRDefault="00A349A0" w14:paraId="21D41FF5" w14:textId="77777777">
      <w:pPr>
        <w:widowControl w:val="0"/>
        <w:pBdr>
          <w:top w:val="nil"/>
          <w:left w:val="nil"/>
          <w:bottom w:val="nil"/>
          <w:right w:val="nil"/>
          <w:between w:val="nil"/>
        </w:pBdr>
        <w:spacing w:before="93"/>
        <w:ind w:left="1094"/>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Children can </w:t>
      </w:r>
    </w:p>
    <w:p w:rsidR="00A349A0" w:rsidP="00A349A0" w:rsidRDefault="00A349A0" w14:paraId="61DAC561" w14:textId="77777777">
      <w:pPr>
        <w:widowControl w:val="0"/>
        <w:pBdr>
          <w:top w:val="nil"/>
          <w:left w:val="nil"/>
          <w:bottom w:val="nil"/>
          <w:right w:val="nil"/>
          <w:between w:val="nil"/>
        </w:pBdr>
        <w:spacing w:line="243" w:lineRule="auto"/>
        <w:ind w:left="1683" w:right="1946"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differences in the life cycles of a mammal, an amphibian, an </w:t>
      </w:r>
      <w:proofErr w:type="gramStart"/>
      <w:r w:rsidRPr="21B4F0F2">
        <w:rPr>
          <w:rFonts w:asciiTheme="majorHAnsi" w:hAnsiTheme="majorHAnsi" w:eastAsiaTheme="majorEastAsia" w:cstheme="majorBidi"/>
          <w:color w:val="000000" w:themeColor="text1"/>
          <w:sz w:val="22"/>
          <w:szCs w:val="22"/>
        </w:rPr>
        <w:t>insect  and</w:t>
      </w:r>
      <w:proofErr w:type="gramEnd"/>
      <w:r w:rsidRPr="21B4F0F2">
        <w:rPr>
          <w:rFonts w:asciiTheme="majorHAnsi" w:hAnsiTheme="majorHAnsi" w:eastAsiaTheme="majorEastAsia" w:cstheme="majorBidi"/>
          <w:color w:val="000000" w:themeColor="text1"/>
          <w:sz w:val="22"/>
          <w:szCs w:val="22"/>
        </w:rPr>
        <w:t xml:space="preserve"> a bird </w:t>
      </w:r>
    </w:p>
    <w:p w:rsidR="00A349A0" w:rsidP="00A349A0" w:rsidRDefault="00A349A0" w14:paraId="20D3101A" w14:textId="77777777">
      <w:pPr>
        <w:widowControl w:val="0"/>
        <w:pBdr>
          <w:top w:val="nil"/>
          <w:left w:val="nil"/>
          <w:bottom w:val="nil"/>
          <w:right w:val="nil"/>
          <w:between w:val="nil"/>
        </w:pBdr>
        <w:spacing w:before="8" w:line="243" w:lineRule="auto"/>
        <w:ind w:left="1333" w:right="301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life process of reproduction in some plants and animals. ▪ Describe the changes as humans develop to old age. </w:t>
      </w:r>
    </w:p>
    <w:p w:rsidR="00A349A0" w:rsidP="00A349A0" w:rsidRDefault="00A349A0" w14:paraId="5C1D8491" w14:textId="77777777">
      <w:pPr>
        <w:widowControl w:val="0"/>
        <w:pBdr>
          <w:top w:val="nil"/>
          <w:left w:val="nil"/>
          <w:bottom w:val="nil"/>
          <w:right w:val="nil"/>
          <w:between w:val="nil"/>
        </w:pBdr>
        <w:spacing w:before="8" w:line="244" w:lineRule="auto"/>
        <w:ind w:left="1677" w:right="1817" w:hanging="34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Compare and group together everyday materials on the basis of their </w:t>
      </w:r>
      <w:proofErr w:type="gramStart"/>
      <w:r w:rsidRPr="21B4F0F2">
        <w:rPr>
          <w:rFonts w:asciiTheme="majorHAnsi" w:hAnsiTheme="majorHAnsi" w:eastAsiaTheme="majorEastAsia" w:cstheme="majorBidi"/>
          <w:color w:val="000000" w:themeColor="text1"/>
          <w:sz w:val="22"/>
          <w:szCs w:val="22"/>
        </w:rPr>
        <w:t>properties,  including</w:t>
      </w:r>
      <w:proofErr w:type="gramEnd"/>
      <w:r w:rsidRPr="21B4F0F2">
        <w:rPr>
          <w:rFonts w:asciiTheme="majorHAnsi" w:hAnsiTheme="majorHAnsi" w:eastAsiaTheme="majorEastAsia" w:cstheme="majorBidi"/>
          <w:color w:val="000000" w:themeColor="text1"/>
          <w:sz w:val="22"/>
          <w:szCs w:val="22"/>
        </w:rPr>
        <w:t xml:space="preserve"> their hardness, solubility, transparency, conductivity (electrical and  thermal), and response to magnets </w:t>
      </w:r>
    </w:p>
    <w:p w:rsidR="00A349A0" w:rsidP="00A349A0" w:rsidRDefault="00A349A0" w14:paraId="7373A7AF" w14:textId="77777777">
      <w:pPr>
        <w:widowControl w:val="0"/>
        <w:pBdr>
          <w:top w:val="nil"/>
          <w:left w:val="nil"/>
          <w:bottom w:val="nil"/>
          <w:right w:val="nil"/>
          <w:between w:val="nil"/>
        </w:pBdr>
        <w:spacing w:before="8" w:line="243" w:lineRule="auto"/>
        <w:ind w:left="1684" w:right="2794" w:hanging="351"/>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Know that some materials will dissolve in liquid to form a solution, </w:t>
      </w:r>
      <w:proofErr w:type="gramStart"/>
      <w:r w:rsidRPr="21B4F0F2">
        <w:rPr>
          <w:rFonts w:asciiTheme="majorHAnsi" w:hAnsiTheme="majorHAnsi" w:eastAsiaTheme="majorEastAsia" w:cstheme="majorBidi"/>
          <w:color w:val="000000" w:themeColor="text1"/>
          <w:sz w:val="22"/>
          <w:szCs w:val="22"/>
        </w:rPr>
        <w:t>and  describe</w:t>
      </w:r>
      <w:proofErr w:type="gramEnd"/>
      <w:r w:rsidRPr="21B4F0F2">
        <w:rPr>
          <w:rFonts w:asciiTheme="majorHAnsi" w:hAnsiTheme="majorHAnsi" w:eastAsiaTheme="majorEastAsia" w:cstheme="majorBidi"/>
          <w:color w:val="000000" w:themeColor="text1"/>
          <w:sz w:val="22"/>
          <w:szCs w:val="22"/>
        </w:rPr>
        <w:t xml:space="preserve"> how to recover a substance from a solution </w:t>
      </w:r>
    </w:p>
    <w:p w:rsidR="00A349A0" w:rsidP="00A349A0" w:rsidRDefault="00A349A0" w14:paraId="36F4CBD4" w14:textId="77777777">
      <w:pPr>
        <w:widowControl w:val="0"/>
        <w:pBdr>
          <w:top w:val="nil"/>
          <w:left w:val="nil"/>
          <w:bottom w:val="nil"/>
          <w:right w:val="nil"/>
          <w:between w:val="nil"/>
        </w:pBdr>
        <w:spacing w:before="8" w:line="245" w:lineRule="auto"/>
        <w:ind w:left="1682" w:right="2318"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Use knowledge of solids, liquids and gases to decide how mixtures might </w:t>
      </w:r>
      <w:proofErr w:type="gramStart"/>
      <w:r w:rsidRPr="21B4F0F2">
        <w:rPr>
          <w:rFonts w:asciiTheme="majorHAnsi" w:hAnsiTheme="majorHAnsi" w:eastAsiaTheme="majorEastAsia" w:cstheme="majorBidi"/>
          <w:color w:val="000000" w:themeColor="text1"/>
          <w:sz w:val="22"/>
          <w:szCs w:val="22"/>
        </w:rPr>
        <w:t>be  separated</w:t>
      </w:r>
      <w:proofErr w:type="gramEnd"/>
      <w:r w:rsidRPr="21B4F0F2">
        <w:rPr>
          <w:rFonts w:asciiTheme="majorHAnsi" w:hAnsiTheme="majorHAnsi" w:eastAsiaTheme="majorEastAsia" w:cstheme="majorBidi"/>
          <w:color w:val="000000" w:themeColor="text1"/>
          <w:sz w:val="22"/>
          <w:szCs w:val="22"/>
        </w:rPr>
        <w:t xml:space="preserve">, including through filtering, sieving and evaporating </w:t>
      </w:r>
    </w:p>
    <w:p w:rsidR="00A349A0" w:rsidP="00A349A0" w:rsidRDefault="00A349A0" w14:paraId="683C432E" w14:textId="77777777">
      <w:pPr>
        <w:widowControl w:val="0"/>
        <w:pBdr>
          <w:top w:val="nil"/>
          <w:left w:val="nil"/>
          <w:bottom w:val="nil"/>
          <w:right w:val="nil"/>
          <w:between w:val="nil"/>
        </w:pBdr>
        <w:spacing w:before="6" w:line="243" w:lineRule="auto"/>
        <w:ind w:left="1333" w:right="260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Give reasons, based on evidence from comparative and fair tests, for </w:t>
      </w:r>
      <w:proofErr w:type="gramStart"/>
      <w:r w:rsidRPr="21B4F0F2">
        <w:rPr>
          <w:rFonts w:asciiTheme="majorHAnsi" w:hAnsiTheme="majorHAnsi" w:eastAsiaTheme="majorEastAsia" w:cstheme="majorBidi"/>
          <w:color w:val="000000" w:themeColor="text1"/>
          <w:sz w:val="22"/>
          <w:szCs w:val="22"/>
        </w:rPr>
        <w:t>the  particular</w:t>
      </w:r>
      <w:proofErr w:type="gramEnd"/>
      <w:r w:rsidRPr="21B4F0F2">
        <w:rPr>
          <w:rFonts w:asciiTheme="majorHAnsi" w:hAnsiTheme="majorHAnsi" w:eastAsiaTheme="majorEastAsia" w:cstheme="majorBidi"/>
          <w:color w:val="000000" w:themeColor="text1"/>
          <w:sz w:val="22"/>
          <w:szCs w:val="22"/>
        </w:rPr>
        <w:t xml:space="preserve"> uses of everyday materials, including metals, wood and plastic ▪ Demonstrate that dissolving, mixing and changes of state are reversible  changes </w:t>
      </w:r>
    </w:p>
    <w:p w:rsidR="00A349A0" w:rsidP="00A349A0" w:rsidRDefault="00A349A0" w14:paraId="6AEA1A45" w14:textId="77777777">
      <w:pPr>
        <w:widowControl w:val="0"/>
        <w:pBdr>
          <w:top w:val="nil"/>
          <w:left w:val="nil"/>
          <w:bottom w:val="nil"/>
          <w:right w:val="nil"/>
          <w:between w:val="nil"/>
        </w:pBdr>
        <w:spacing w:before="8" w:line="244" w:lineRule="auto"/>
        <w:ind w:left="1677" w:right="2102" w:hanging="34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Explain that some changes result in the formation of new materials, and </w:t>
      </w:r>
      <w:proofErr w:type="gramStart"/>
      <w:r w:rsidRPr="21B4F0F2">
        <w:rPr>
          <w:rFonts w:asciiTheme="majorHAnsi" w:hAnsiTheme="majorHAnsi" w:eastAsiaTheme="majorEastAsia" w:cstheme="majorBidi"/>
          <w:color w:val="000000" w:themeColor="text1"/>
          <w:sz w:val="22"/>
          <w:szCs w:val="22"/>
        </w:rPr>
        <w:t>that  this</w:t>
      </w:r>
      <w:proofErr w:type="gramEnd"/>
      <w:r w:rsidRPr="21B4F0F2">
        <w:rPr>
          <w:rFonts w:asciiTheme="majorHAnsi" w:hAnsiTheme="majorHAnsi" w:eastAsiaTheme="majorEastAsia" w:cstheme="majorBidi"/>
          <w:color w:val="000000" w:themeColor="text1"/>
          <w:sz w:val="22"/>
          <w:szCs w:val="22"/>
        </w:rPr>
        <w:t xml:space="preserve"> kind of change is not usually reversible, including changes associated with  burning and the action of acid on bicarbonate of soda. </w:t>
      </w:r>
    </w:p>
    <w:p w:rsidR="00A349A0" w:rsidP="00A349A0" w:rsidRDefault="00A349A0" w14:paraId="31FEABC0" w14:textId="77777777">
      <w:pPr>
        <w:widowControl w:val="0"/>
        <w:pBdr>
          <w:top w:val="nil"/>
          <w:left w:val="nil"/>
          <w:bottom w:val="nil"/>
          <w:right w:val="nil"/>
          <w:between w:val="nil"/>
        </w:pBdr>
        <w:spacing w:before="8" w:line="243" w:lineRule="auto"/>
        <w:ind w:left="1682" w:right="1765"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movement of the Earth, and other planets, relative to the Sun in </w:t>
      </w:r>
      <w:proofErr w:type="gramStart"/>
      <w:r w:rsidRPr="21B4F0F2">
        <w:rPr>
          <w:rFonts w:asciiTheme="majorHAnsi" w:hAnsiTheme="majorHAnsi" w:eastAsiaTheme="majorEastAsia" w:cstheme="majorBidi"/>
          <w:color w:val="000000" w:themeColor="text1"/>
          <w:sz w:val="22"/>
          <w:szCs w:val="22"/>
        </w:rPr>
        <w:t>the  solar</w:t>
      </w:r>
      <w:proofErr w:type="gramEnd"/>
      <w:r w:rsidRPr="21B4F0F2">
        <w:rPr>
          <w:rFonts w:asciiTheme="majorHAnsi" w:hAnsiTheme="majorHAnsi" w:eastAsiaTheme="majorEastAsia" w:cstheme="majorBidi"/>
          <w:color w:val="000000" w:themeColor="text1"/>
          <w:sz w:val="22"/>
          <w:szCs w:val="22"/>
        </w:rPr>
        <w:t xml:space="preserve"> system </w:t>
      </w:r>
    </w:p>
    <w:p w:rsidR="00A349A0" w:rsidP="00A349A0" w:rsidRDefault="00A349A0" w14:paraId="120FA0C5" w14:textId="77777777">
      <w:pPr>
        <w:widowControl w:val="0"/>
        <w:pBdr>
          <w:top w:val="nil"/>
          <w:left w:val="nil"/>
          <w:bottom w:val="nil"/>
          <w:right w:val="nil"/>
          <w:between w:val="nil"/>
        </w:pBdr>
        <w:spacing w:before="8"/>
        <w:ind w:left="133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movement of the Moon relative to the Earth </w:t>
      </w:r>
    </w:p>
    <w:p w:rsidR="00A349A0" w:rsidP="00A349A0" w:rsidRDefault="00A349A0" w14:paraId="7C976BFF" w14:textId="77777777">
      <w:pPr>
        <w:widowControl w:val="0"/>
        <w:pBdr>
          <w:top w:val="nil"/>
          <w:left w:val="nil"/>
          <w:bottom w:val="nil"/>
          <w:right w:val="nil"/>
          <w:between w:val="nil"/>
        </w:pBdr>
        <w:spacing w:before="12" w:line="243" w:lineRule="auto"/>
        <w:ind w:left="1333" w:right="305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Sun, Earth and Moon as approximately spherical bodies ▪ Use the idea of the Earth’s rotation to explain day and night and </w:t>
      </w:r>
      <w:proofErr w:type="gramStart"/>
      <w:r w:rsidRPr="21B4F0F2">
        <w:rPr>
          <w:rFonts w:asciiTheme="majorHAnsi" w:hAnsiTheme="majorHAnsi" w:eastAsiaTheme="majorEastAsia" w:cstheme="majorBidi"/>
          <w:color w:val="000000" w:themeColor="text1"/>
          <w:sz w:val="22"/>
          <w:szCs w:val="22"/>
        </w:rPr>
        <w:t>the  apparent</w:t>
      </w:r>
      <w:proofErr w:type="gramEnd"/>
      <w:r w:rsidRPr="21B4F0F2">
        <w:rPr>
          <w:rFonts w:asciiTheme="majorHAnsi" w:hAnsiTheme="majorHAnsi" w:eastAsiaTheme="majorEastAsia" w:cstheme="majorBidi"/>
          <w:color w:val="000000" w:themeColor="text1"/>
          <w:sz w:val="22"/>
          <w:szCs w:val="22"/>
        </w:rPr>
        <w:t xml:space="preserve"> movement of the sun across the sky. </w:t>
      </w:r>
    </w:p>
    <w:p w:rsidR="00A349A0" w:rsidP="00A349A0" w:rsidRDefault="00A349A0" w14:paraId="58170BF3" w14:textId="77777777">
      <w:pPr>
        <w:widowControl w:val="0"/>
        <w:pBdr>
          <w:top w:val="nil"/>
          <w:left w:val="nil"/>
          <w:bottom w:val="nil"/>
          <w:right w:val="nil"/>
          <w:between w:val="nil"/>
        </w:pBdr>
        <w:spacing w:before="11" w:line="243" w:lineRule="auto"/>
        <w:ind w:left="1683" w:right="2262"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Explain that unsupported objects fall towards the Earth because of the </w:t>
      </w:r>
      <w:proofErr w:type="gramStart"/>
      <w:r w:rsidRPr="21B4F0F2">
        <w:rPr>
          <w:rFonts w:asciiTheme="majorHAnsi" w:hAnsiTheme="majorHAnsi" w:eastAsiaTheme="majorEastAsia" w:cstheme="majorBidi"/>
          <w:color w:val="000000" w:themeColor="text1"/>
          <w:sz w:val="22"/>
          <w:szCs w:val="22"/>
        </w:rPr>
        <w:t>force  of</w:t>
      </w:r>
      <w:proofErr w:type="gramEnd"/>
      <w:r w:rsidRPr="21B4F0F2">
        <w:rPr>
          <w:rFonts w:asciiTheme="majorHAnsi" w:hAnsiTheme="majorHAnsi" w:eastAsiaTheme="majorEastAsia" w:cstheme="majorBidi"/>
          <w:color w:val="000000" w:themeColor="text1"/>
          <w:sz w:val="22"/>
          <w:szCs w:val="22"/>
        </w:rPr>
        <w:t xml:space="preserve"> gravity acting between the Earth and the falling object </w:t>
      </w:r>
    </w:p>
    <w:p w:rsidR="00A349A0" w:rsidP="00A349A0" w:rsidRDefault="00A349A0" w14:paraId="07323BED" w14:textId="77777777">
      <w:pPr>
        <w:widowControl w:val="0"/>
        <w:pBdr>
          <w:top w:val="nil"/>
          <w:left w:val="nil"/>
          <w:bottom w:val="nil"/>
          <w:right w:val="nil"/>
          <w:between w:val="nil"/>
        </w:pBdr>
        <w:spacing w:before="8" w:line="243" w:lineRule="auto"/>
        <w:ind w:left="1691" w:right="2478"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the effects of air resistance, water resistance and friction, that </w:t>
      </w:r>
      <w:proofErr w:type="gramStart"/>
      <w:r w:rsidRPr="21B4F0F2">
        <w:rPr>
          <w:rFonts w:asciiTheme="majorHAnsi" w:hAnsiTheme="majorHAnsi" w:eastAsiaTheme="majorEastAsia" w:cstheme="majorBidi"/>
          <w:color w:val="000000" w:themeColor="text1"/>
          <w:sz w:val="22"/>
          <w:szCs w:val="22"/>
        </w:rPr>
        <w:t>act  between</w:t>
      </w:r>
      <w:proofErr w:type="gramEnd"/>
      <w:r w:rsidRPr="21B4F0F2">
        <w:rPr>
          <w:rFonts w:asciiTheme="majorHAnsi" w:hAnsiTheme="majorHAnsi" w:eastAsiaTheme="majorEastAsia" w:cstheme="majorBidi"/>
          <w:color w:val="000000" w:themeColor="text1"/>
          <w:sz w:val="22"/>
          <w:szCs w:val="22"/>
        </w:rPr>
        <w:t xml:space="preserve"> moving surfaces </w:t>
      </w:r>
    </w:p>
    <w:p w:rsidR="00A349A0" w:rsidP="00A349A0" w:rsidRDefault="00A349A0" w14:paraId="2D31B3FD" w14:textId="77777777">
      <w:pPr>
        <w:widowControl w:val="0"/>
        <w:pBdr>
          <w:top w:val="nil"/>
          <w:left w:val="nil"/>
          <w:bottom w:val="nil"/>
          <w:right w:val="nil"/>
          <w:between w:val="nil"/>
        </w:pBdr>
        <w:spacing w:before="8" w:line="244" w:lineRule="auto"/>
        <w:ind w:left="1691" w:right="2324" w:hanging="355"/>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some mechanisms, including levers, pulleys and gears, </w:t>
      </w:r>
      <w:proofErr w:type="gramStart"/>
      <w:r w:rsidRPr="21B4F0F2">
        <w:rPr>
          <w:rFonts w:asciiTheme="majorHAnsi" w:hAnsiTheme="majorHAnsi" w:eastAsiaTheme="majorEastAsia" w:cstheme="majorBidi"/>
          <w:color w:val="000000" w:themeColor="text1"/>
          <w:sz w:val="22"/>
          <w:szCs w:val="22"/>
        </w:rPr>
        <w:t>allow  a</w:t>
      </w:r>
      <w:proofErr w:type="gramEnd"/>
      <w:r w:rsidRPr="21B4F0F2">
        <w:rPr>
          <w:rFonts w:asciiTheme="majorHAnsi" w:hAnsiTheme="majorHAnsi" w:eastAsiaTheme="majorEastAsia" w:cstheme="majorBidi"/>
          <w:color w:val="000000" w:themeColor="text1"/>
          <w:sz w:val="22"/>
          <w:szCs w:val="22"/>
        </w:rPr>
        <w:t xml:space="preserve"> smaller force to have a greater effect.</w:t>
      </w:r>
    </w:p>
    <w:p w:rsidR="00A349A0" w:rsidP="00A349A0" w:rsidRDefault="00A349A0" w14:paraId="66D2AFEC" w14:textId="77777777">
      <w:pPr>
        <w:widowControl w:val="0"/>
        <w:pBdr>
          <w:top w:val="nil"/>
          <w:left w:val="nil"/>
          <w:bottom w:val="nil"/>
          <w:right w:val="nil"/>
          <w:between w:val="nil"/>
        </w:pBdr>
        <w:ind w:left="876"/>
        <w:rPr>
          <w:rFonts w:asciiTheme="majorHAnsi" w:hAnsiTheme="majorHAnsi" w:eastAsiaTheme="majorEastAsia" w:cstheme="majorBidi"/>
          <w:b/>
          <w:bCs/>
          <w:color w:val="000000" w:themeColor="text1"/>
        </w:rPr>
      </w:pPr>
    </w:p>
    <w:p w:rsidR="00A349A0" w:rsidP="00A349A0" w:rsidRDefault="00A349A0" w14:paraId="3BB3E7B9" w14:textId="77777777">
      <w:pPr>
        <w:widowControl w:val="0"/>
        <w:pBdr>
          <w:top w:val="nil"/>
          <w:left w:val="nil"/>
          <w:bottom w:val="nil"/>
          <w:right w:val="nil"/>
          <w:between w:val="nil"/>
        </w:pBdr>
        <w:ind w:left="876"/>
        <w:rPr>
          <w:rFonts w:asciiTheme="majorHAnsi" w:hAnsiTheme="majorHAnsi" w:eastAsiaTheme="majorEastAsia" w:cstheme="majorBidi"/>
          <w:b/>
          <w:bCs/>
          <w:color w:val="000000" w:themeColor="text1"/>
        </w:rPr>
      </w:pPr>
    </w:p>
    <w:p w:rsidR="00A349A0" w:rsidP="00A349A0" w:rsidRDefault="00A349A0" w14:paraId="7FCD68C3" w14:textId="77777777">
      <w:pPr>
        <w:widowControl w:val="0"/>
        <w:pBdr>
          <w:top w:val="nil"/>
          <w:left w:val="nil"/>
          <w:bottom w:val="nil"/>
          <w:right w:val="nil"/>
          <w:between w:val="nil"/>
        </w:pBdr>
        <w:ind w:left="876"/>
        <w:rPr>
          <w:rFonts w:asciiTheme="majorHAnsi" w:hAnsiTheme="majorHAnsi" w:eastAsiaTheme="majorEastAsia" w:cstheme="majorBidi"/>
          <w:b/>
          <w:bCs/>
          <w:color w:val="000000" w:themeColor="text1"/>
        </w:rPr>
      </w:pPr>
    </w:p>
    <w:p w:rsidR="00A349A0" w:rsidP="00A349A0" w:rsidRDefault="00A349A0" w14:paraId="063908C3" w14:textId="77777777">
      <w:pPr>
        <w:widowControl w:val="0"/>
        <w:pBdr>
          <w:top w:val="nil"/>
          <w:left w:val="nil"/>
          <w:bottom w:val="nil"/>
          <w:right w:val="nil"/>
          <w:between w:val="nil"/>
        </w:pBdr>
        <w:ind w:left="876"/>
        <w:rPr>
          <w:rFonts w:asciiTheme="majorHAnsi" w:hAnsiTheme="majorHAnsi" w:eastAsiaTheme="majorEastAsia" w:cstheme="majorBidi"/>
          <w:b/>
          <w:bCs/>
          <w:color w:val="000000" w:themeColor="text1"/>
        </w:rPr>
      </w:pPr>
    </w:p>
    <w:p w:rsidR="00A349A0" w:rsidP="00A349A0" w:rsidRDefault="00A349A0" w14:paraId="5511E77F" w14:textId="77777777">
      <w:pPr>
        <w:widowControl w:val="0"/>
        <w:pBdr>
          <w:top w:val="nil"/>
          <w:left w:val="nil"/>
          <w:bottom w:val="nil"/>
          <w:right w:val="nil"/>
          <w:between w:val="nil"/>
        </w:pBdr>
        <w:ind w:left="876"/>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End points Year 6 </w:t>
      </w:r>
    </w:p>
    <w:p w:rsidR="00A349A0" w:rsidP="00A349A0" w:rsidRDefault="00A349A0" w14:paraId="2AEAD7FE" w14:textId="77777777">
      <w:pPr>
        <w:widowControl w:val="0"/>
        <w:pBdr>
          <w:top w:val="nil"/>
          <w:left w:val="nil"/>
          <w:bottom w:val="nil"/>
          <w:right w:val="nil"/>
          <w:between w:val="nil"/>
        </w:pBdr>
        <w:spacing w:before="93"/>
        <w:ind w:left="864"/>
        <w:rPr>
          <w:rFonts w:asciiTheme="majorHAnsi" w:hAnsiTheme="majorHAnsi" w:eastAsiaTheme="majorEastAsia" w:cstheme="majorBidi"/>
          <w:b/>
          <w:bCs/>
          <w:color w:val="000000"/>
        </w:rPr>
      </w:pPr>
      <w:r w:rsidRPr="21B4F0F2">
        <w:rPr>
          <w:rFonts w:asciiTheme="majorHAnsi" w:hAnsiTheme="majorHAnsi" w:eastAsiaTheme="majorEastAsia" w:cstheme="majorBidi"/>
          <w:b/>
          <w:bCs/>
          <w:color w:val="000000" w:themeColor="text1"/>
          <w:sz w:val="22"/>
          <w:szCs w:val="22"/>
        </w:rPr>
        <w:t xml:space="preserve">Children can </w:t>
      </w:r>
    </w:p>
    <w:p w:rsidR="00A349A0" w:rsidP="00A349A0" w:rsidRDefault="00A349A0" w14:paraId="0E6CF17C" w14:textId="77777777">
      <w:pPr>
        <w:widowControl w:val="0"/>
        <w:pBdr>
          <w:top w:val="nil"/>
          <w:left w:val="nil"/>
          <w:bottom w:val="nil"/>
          <w:right w:val="nil"/>
          <w:between w:val="nil"/>
        </w:pBdr>
        <w:spacing w:before="497" w:line="244" w:lineRule="auto"/>
        <w:ind w:left="1734" w:right="1811"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how living things are classified into broad groups according to </w:t>
      </w:r>
      <w:proofErr w:type="gramStart"/>
      <w:r w:rsidRPr="21B4F0F2">
        <w:rPr>
          <w:rFonts w:asciiTheme="majorHAnsi" w:hAnsiTheme="majorHAnsi" w:eastAsiaTheme="majorEastAsia" w:cstheme="majorBidi"/>
          <w:color w:val="000000" w:themeColor="text1"/>
          <w:sz w:val="22"/>
          <w:szCs w:val="22"/>
        </w:rPr>
        <w:t>common  observable</w:t>
      </w:r>
      <w:proofErr w:type="gramEnd"/>
      <w:r w:rsidRPr="21B4F0F2">
        <w:rPr>
          <w:rFonts w:asciiTheme="majorHAnsi" w:hAnsiTheme="majorHAnsi" w:eastAsiaTheme="majorEastAsia" w:cstheme="majorBidi"/>
          <w:color w:val="000000" w:themeColor="text1"/>
          <w:sz w:val="22"/>
          <w:szCs w:val="22"/>
        </w:rPr>
        <w:t xml:space="preserve"> characteristics and based on similarities and differences, including  microorganisms, plants and animals </w:t>
      </w:r>
    </w:p>
    <w:p w:rsidR="00A349A0" w:rsidP="00A349A0" w:rsidRDefault="00A349A0" w14:paraId="0478DD18" w14:textId="77777777">
      <w:pPr>
        <w:widowControl w:val="0"/>
        <w:pBdr>
          <w:top w:val="nil"/>
          <w:left w:val="nil"/>
          <w:bottom w:val="nil"/>
          <w:right w:val="nil"/>
          <w:between w:val="nil"/>
        </w:pBdr>
        <w:spacing w:before="7" w:line="243" w:lineRule="auto"/>
        <w:ind w:left="1734" w:right="3410"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Give reasons for classifying plants and animals based on </w:t>
      </w:r>
      <w:proofErr w:type="gramStart"/>
      <w:r w:rsidRPr="21B4F0F2">
        <w:rPr>
          <w:rFonts w:asciiTheme="majorHAnsi" w:hAnsiTheme="majorHAnsi" w:eastAsiaTheme="majorEastAsia" w:cstheme="majorBidi"/>
          <w:color w:val="000000" w:themeColor="text1"/>
          <w:sz w:val="22"/>
          <w:szCs w:val="22"/>
        </w:rPr>
        <w:t>specific  characteristics</w:t>
      </w:r>
      <w:proofErr w:type="gramEnd"/>
      <w:r w:rsidRPr="21B4F0F2">
        <w:rPr>
          <w:rFonts w:asciiTheme="majorHAnsi" w:hAnsiTheme="majorHAnsi" w:eastAsiaTheme="majorEastAsia" w:cstheme="majorBidi"/>
          <w:color w:val="000000" w:themeColor="text1"/>
          <w:sz w:val="22"/>
          <w:szCs w:val="22"/>
        </w:rPr>
        <w:t xml:space="preserve">. </w:t>
      </w:r>
    </w:p>
    <w:p w:rsidR="00A349A0" w:rsidP="00A349A0" w:rsidRDefault="00A349A0" w14:paraId="2BC69A4B" w14:textId="77777777">
      <w:pPr>
        <w:widowControl w:val="0"/>
        <w:pBdr>
          <w:top w:val="nil"/>
          <w:left w:val="nil"/>
          <w:bottom w:val="nil"/>
          <w:right w:val="nil"/>
          <w:between w:val="nil"/>
        </w:pBdr>
        <w:spacing w:before="8" w:line="243" w:lineRule="auto"/>
        <w:ind w:left="1734" w:right="2706"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and name the main parts of the human circulatory system, </w:t>
      </w:r>
      <w:proofErr w:type="gramStart"/>
      <w:r w:rsidRPr="21B4F0F2">
        <w:rPr>
          <w:rFonts w:asciiTheme="majorHAnsi" w:hAnsiTheme="majorHAnsi" w:eastAsiaTheme="majorEastAsia" w:cstheme="majorBidi"/>
          <w:color w:val="000000" w:themeColor="text1"/>
          <w:sz w:val="22"/>
          <w:szCs w:val="22"/>
        </w:rPr>
        <w:t>and  describe</w:t>
      </w:r>
      <w:proofErr w:type="gramEnd"/>
      <w:r w:rsidRPr="21B4F0F2">
        <w:rPr>
          <w:rFonts w:asciiTheme="majorHAnsi" w:hAnsiTheme="majorHAnsi" w:eastAsiaTheme="majorEastAsia" w:cstheme="majorBidi"/>
          <w:color w:val="000000" w:themeColor="text1"/>
          <w:sz w:val="22"/>
          <w:szCs w:val="22"/>
        </w:rPr>
        <w:t xml:space="preserve"> the functions of the heart, blood vessels and blood </w:t>
      </w:r>
    </w:p>
    <w:p w:rsidR="00A349A0" w:rsidP="00A349A0" w:rsidRDefault="00A349A0" w14:paraId="7D19E80A" w14:textId="77777777">
      <w:pPr>
        <w:widowControl w:val="0"/>
        <w:pBdr>
          <w:top w:val="nil"/>
          <w:left w:val="nil"/>
          <w:bottom w:val="nil"/>
          <w:right w:val="nil"/>
          <w:between w:val="nil"/>
        </w:pBdr>
        <w:spacing w:before="8" w:line="243" w:lineRule="auto"/>
        <w:ind w:left="1741" w:right="2408"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the impact of diet, exercise, drugs and lifestyle on the way </w:t>
      </w:r>
      <w:proofErr w:type="gramStart"/>
      <w:r w:rsidRPr="21B4F0F2">
        <w:rPr>
          <w:rFonts w:asciiTheme="majorHAnsi" w:hAnsiTheme="majorHAnsi" w:eastAsiaTheme="majorEastAsia" w:cstheme="majorBidi"/>
          <w:color w:val="000000" w:themeColor="text1"/>
          <w:sz w:val="22"/>
          <w:szCs w:val="22"/>
        </w:rPr>
        <w:t>their  bodies</w:t>
      </w:r>
      <w:proofErr w:type="gramEnd"/>
      <w:r w:rsidRPr="21B4F0F2">
        <w:rPr>
          <w:rFonts w:asciiTheme="majorHAnsi" w:hAnsiTheme="majorHAnsi" w:eastAsiaTheme="majorEastAsia" w:cstheme="majorBidi"/>
          <w:color w:val="000000" w:themeColor="text1"/>
          <w:sz w:val="22"/>
          <w:szCs w:val="22"/>
        </w:rPr>
        <w:t xml:space="preserve"> function </w:t>
      </w:r>
    </w:p>
    <w:p w:rsidR="00A349A0" w:rsidP="00A349A0" w:rsidRDefault="00A349A0" w14:paraId="65E7BBB2" w14:textId="77777777">
      <w:pPr>
        <w:widowControl w:val="0"/>
        <w:pBdr>
          <w:top w:val="nil"/>
          <w:left w:val="nil"/>
          <w:bottom w:val="nil"/>
          <w:right w:val="nil"/>
          <w:between w:val="nil"/>
        </w:pBdr>
        <w:spacing w:before="9" w:line="243" w:lineRule="auto"/>
        <w:ind w:left="1734" w:right="2760"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Describe the ways in which nutrients and water are transported </w:t>
      </w:r>
      <w:proofErr w:type="gramStart"/>
      <w:r w:rsidRPr="21B4F0F2">
        <w:rPr>
          <w:rFonts w:asciiTheme="majorHAnsi" w:hAnsiTheme="majorHAnsi" w:eastAsiaTheme="majorEastAsia" w:cstheme="majorBidi"/>
          <w:color w:val="000000" w:themeColor="text1"/>
          <w:sz w:val="22"/>
          <w:szCs w:val="22"/>
        </w:rPr>
        <w:t>within  animals</w:t>
      </w:r>
      <w:proofErr w:type="gramEnd"/>
      <w:r w:rsidRPr="21B4F0F2">
        <w:rPr>
          <w:rFonts w:asciiTheme="majorHAnsi" w:hAnsiTheme="majorHAnsi" w:eastAsiaTheme="majorEastAsia" w:cstheme="majorBidi"/>
          <w:color w:val="000000" w:themeColor="text1"/>
          <w:sz w:val="22"/>
          <w:szCs w:val="22"/>
        </w:rPr>
        <w:t xml:space="preserve">, including humans. </w:t>
      </w:r>
    </w:p>
    <w:p w:rsidR="00A349A0" w:rsidP="00A349A0" w:rsidRDefault="00A349A0" w14:paraId="06188372" w14:textId="77777777">
      <w:pPr>
        <w:widowControl w:val="0"/>
        <w:pBdr>
          <w:top w:val="nil"/>
          <w:left w:val="nil"/>
          <w:bottom w:val="nil"/>
          <w:right w:val="nil"/>
          <w:between w:val="nil"/>
        </w:pBdr>
        <w:spacing w:before="8" w:line="243" w:lineRule="auto"/>
        <w:ind w:left="1384" w:right="215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living things have changed over time and that fossils </w:t>
      </w:r>
      <w:proofErr w:type="gramStart"/>
      <w:r w:rsidRPr="21B4F0F2">
        <w:rPr>
          <w:rFonts w:asciiTheme="majorHAnsi" w:hAnsiTheme="majorHAnsi" w:eastAsiaTheme="majorEastAsia" w:cstheme="majorBidi"/>
          <w:color w:val="000000" w:themeColor="text1"/>
          <w:sz w:val="22"/>
          <w:szCs w:val="22"/>
        </w:rPr>
        <w:t xml:space="preserve">provide  </w:t>
      </w:r>
      <w:r w:rsidRPr="21B4F0F2">
        <w:rPr>
          <w:rFonts w:asciiTheme="majorHAnsi" w:hAnsiTheme="majorHAnsi" w:eastAsiaTheme="majorEastAsia" w:cstheme="majorBidi"/>
          <w:color w:val="000000" w:themeColor="text1"/>
          <w:sz w:val="22"/>
          <w:szCs w:val="22"/>
        </w:rPr>
        <w:lastRenderedPageBreak/>
        <w:t>information</w:t>
      </w:r>
      <w:proofErr w:type="gramEnd"/>
      <w:r w:rsidRPr="21B4F0F2">
        <w:rPr>
          <w:rFonts w:asciiTheme="majorHAnsi" w:hAnsiTheme="majorHAnsi" w:eastAsiaTheme="majorEastAsia" w:cstheme="majorBidi"/>
          <w:color w:val="000000" w:themeColor="text1"/>
          <w:sz w:val="22"/>
          <w:szCs w:val="22"/>
        </w:rPr>
        <w:t xml:space="preserve"> about living things that inhabited the Earth millions of years ago ● Recognise that living things produce offspring of the same kind, but normally  offspring vary and are not identical to their parents </w:t>
      </w:r>
    </w:p>
    <w:p w:rsidR="00A349A0" w:rsidP="00A349A0" w:rsidRDefault="00A349A0" w14:paraId="75774F7A" w14:textId="77777777">
      <w:pPr>
        <w:widowControl w:val="0"/>
        <w:pBdr>
          <w:top w:val="nil"/>
          <w:left w:val="nil"/>
          <w:bottom w:val="nil"/>
          <w:right w:val="nil"/>
          <w:between w:val="nil"/>
        </w:pBdr>
        <w:spacing w:before="8" w:line="245" w:lineRule="auto"/>
        <w:ind w:left="1734" w:right="2563" w:hanging="350"/>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Identify how animals and plants are adapted to suit their environment </w:t>
      </w:r>
      <w:proofErr w:type="gramStart"/>
      <w:r w:rsidRPr="21B4F0F2">
        <w:rPr>
          <w:rFonts w:asciiTheme="majorHAnsi" w:hAnsiTheme="majorHAnsi" w:eastAsiaTheme="majorEastAsia" w:cstheme="majorBidi"/>
          <w:color w:val="000000" w:themeColor="text1"/>
          <w:sz w:val="22"/>
          <w:szCs w:val="22"/>
        </w:rPr>
        <w:t>in  different</w:t>
      </w:r>
      <w:proofErr w:type="gramEnd"/>
      <w:r w:rsidRPr="21B4F0F2">
        <w:rPr>
          <w:rFonts w:asciiTheme="majorHAnsi" w:hAnsiTheme="majorHAnsi" w:eastAsiaTheme="majorEastAsia" w:cstheme="majorBidi"/>
          <w:color w:val="000000" w:themeColor="text1"/>
          <w:sz w:val="22"/>
          <w:szCs w:val="22"/>
        </w:rPr>
        <w:t xml:space="preserve"> ways and that adaptation may lead to evolution. </w:t>
      </w:r>
    </w:p>
    <w:p w:rsidR="00A349A0" w:rsidP="00A349A0" w:rsidRDefault="00A349A0" w14:paraId="7D30FBD2" w14:textId="77777777">
      <w:pPr>
        <w:widowControl w:val="0"/>
        <w:pBdr>
          <w:top w:val="nil"/>
          <w:left w:val="nil"/>
          <w:bottom w:val="nil"/>
          <w:right w:val="nil"/>
          <w:between w:val="nil"/>
        </w:pBdr>
        <w:spacing w:before="6"/>
        <w:ind w:left="138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Recognise that light appears to travel in straight lines </w:t>
      </w:r>
    </w:p>
    <w:p w:rsidR="00A349A0" w:rsidP="00A349A0" w:rsidRDefault="00A349A0" w14:paraId="5B3994E8" w14:textId="77777777">
      <w:pPr>
        <w:widowControl w:val="0"/>
        <w:pBdr>
          <w:top w:val="nil"/>
          <w:left w:val="nil"/>
          <w:bottom w:val="nil"/>
          <w:right w:val="nil"/>
          <w:between w:val="nil"/>
        </w:pBdr>
        <w:spacing w:before="46" w:line="243" w:lineRule="auto"/>
        <w:ind w:left="1741" w:right="2123" w:hanging="357"/>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Use the idea that light travels in straight lines to explain that objects are </w:t>
      </w:r>
      <w:proofErr w:type="gramStart"/>
      <w:r w:rsidRPr="21B4F0F2">
        <w:rPr>
          <w:rFonts w:asciiTheme="majorHAnsi" w:hAnsiTheme="majorHAnsi" w:eastAsiaTheme="majorEastAsia" w:cstheme="majorBidi"/>
          <w:color w:val="000000" w:themeColor="text1"/>
          <w:sz w:val="22"/>
          <w:szCs w:val="22"/>
        </w:rPr>
        <w:t>seen  because</w:t>
      </w:r>
      <w:proofErr w:type="gramEnd"/>
      <w:r w:rsidRPr="21B4F0F2">
        <w:rPr>
          <w:rFonts w:asciiTheme="majorHAnsi" w:hAnsiTheme="majorHAnsi" w:eastAsiaTheme="majorEastAsia" w:cstheme="majorBidi"/>
          <w:color w:val="000000" w:themeColor="text1"/>
          <w:sz w:val="22"/>
          <w:szCs w:val="22"/>
        </w:rPr>
        <w:t xml:space="preserve"> they give out or reflect light into the eye </w:t>
      </w:r>
    </w:p>
    <w:p w:rsidR="00A349A0" w:rsidP="00A349A0" w:rsidRDefault="00A349A0" w14:paraId="4B127E98" w14:textId="77777777">
      <w:pPr>
        <w:widowControl w:val="0"/>
        <w:pBdr>
          <w:top w:val="nil"/>
          <w:left w:val="nil"/>
          <w:bottom w:val="nil"/>
          <w:right w:val="nil"/>
          <w:between w:val="nil"/>
        </w:pBdr>
        <w:spacing w:before="11" w:line="244" w:lineRule="auto"/>
        <w:ind w:left="1727" w:right="1834" w:hanging="343"/>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Explain that we see things because light travels from light sources to our eyes </w:t>
      </w:r>
      <w:proofErr w:type="gramStart"/>
      <w:r w:rsidRPr="21B4F0F2">
        <w:rPr>
          <w:rFonts w:asciiTheme="majorHAnsi" w:hAnsiTheme="majorHAnsi" w:eastAsiaTheme="majorEastAsia" w:cstheme="majorBidi"/>
          <w:color w:val="000000" w:themeColor="text1"/>
          <w:sz w:val="22"/>
          <w:szCs w:val="22"/>
        </w:rPr>
        <w:t>or  from</w:t>
      </w:r>
      <w:proofErr w:type="gramEnd"/>
      <w:r w:rsidRPr="21B4F0F2">
        <w:rPr>
          <w:rFonts w:asciiTheme="majorHAnsi" w:hAnsiTheme="majorHAnsi" w:eastAsiaTheme="majorEastAsia" w:cstheme="majorBidi"/>
          <w:color w:val="000000" w:themeColor="text1"/>
          <w:sz w:val="22"/>
          <w:szCs w:val="22"/>
        </w:rPr>
        <w:t xml:space="preserve"> light sources to objects and then to our eyes </w:t>
      </w:r>
    </w:p>
    <w:p w:rsidR="00A349A0" w:rsidP="00A349A0" w:rsidRDefault="00A349A0" w14:paraId="1F8F5FCB" w14:textId="77777777">
      <w:pPr>
        <w:widowControl w:val="0"/>
        <w:pBdr>
          <w:top w:val="nil"/>
          <w:left w:val="nil"/>
          <w:bottom w:val="nil"/>
          <w:right w:val="nil"/>
          <w:between w:val="nil"/>
        </w:pBdr>
        <w:spacing w:before="8" w:line="243" w:lineRule="auto"/>
        <w:ind w:left="1727" w:right="2333" w:hanging="34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Use the idea that light travels in straight lines to explain why shadows </w:t>
      </w:r>
      <w:proofErr w:type="gramStart"/>
      <w:r w:rsidRPr="21B4F0F2">
        <w:rPr>
          <w:rFonts w:asciiTheme="majorHAnsi" w:hAnsiTheme="majorHAnsi" w:eastAsiaTheme="majorEastAsia" w:cstheme="majorBidi"/>
          <w:color w:val="000000" w:themeColor="text1"/>
          <w:sz w:val="22"/>
          <w:szCs w:val="22"/>
        </w:rPr>
        <w:t>have  the</w:t>
      </w:r>
      <w:proofErr w:type="gramEnd"/>
      <w:r w:rsidRPr="21B4F0F2">
        <w:rPr>
          <w:rFonts w:asciiTheme="majorHAnsi" w:hAnsiTheme="majorHAnsi" w:eastAsiaTheme="majorEastAsia" w:cstheme="majorBidi"/>
          <w:color w:val="000000" w:themeColor="text1"/>
          <w:sz w:val="22"/>
          <w:szCs w:val="22"/>
        </w:rPr>
        <w:t xml:space="preserve"> same shape as the objects that cast them. </w:t>
      </w:r>
    </w:p>
    <w:p w:rsidR="00A349A0" w:rsidP="00A349A0" w:rsidRDefault="00A349A0" w14:paraId="5A5AA8AA" w14:textId="77777777">
      <w:pPr>
        <w:widowControl w:val="0"/>
        <w:pBdr>
          <w:top w:val="nil"/>
          <w:left w:val="nil"/>
          <w:bottom w:val="nil"/>
          <w:right w:val="nil"/>
          <w:between w:val="nil"/>
        </w:pBdr>
        <w:spacing w:before="11" w:line="243" w:lineRule="auto"/>
        <w:ind w:left="1734" w:right="2056" w:hanging="349"/>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Associate the brightness of a lamp or the volume of a buzzer with the </w:t>
      </w:r>
      <w:proofErr w:type="gramStart"/>
      <w:r w:rsidRPr="21B4F0F2">
        <w:rPr>
          <w:rFonts w:asciiTheme="majorHAnsi" w:hAnsiTheme="majorHAnsi" w:eastAsiaTheme="majorEastAsia" w:cstheme="majorBidi"/>
          <w:color w:val="000000" w:themeColor="text1"/>
          <w:sz w:val="22"/>
          <w:szCs w:val="22"/>
        </w:rPr>
        <w:t>number  and</w:t>
      </w:r>
      <w:proofErr w:type="gramEnd"/>
      <w:r w:rsidRPr="21B4F0F2">
        <w:rPr>
          <w:rFonts w:asciiTheme="majorHAnsi" w:hAnsiTheme="majorHAnsi" w:eastAsiaTheme="majorEastAsia" w:cstheme="majorBidi"/>
          <w:color w:val="000000" w:themeColor="text1"/>
          <w:sz w:val="22"/>
          <w:szCs w:val="22"/>
        </w:rPr>
        <w:t xml:space="preserve"> voltage of cells used in the circuit </w:t>
      </w:r>
    </w:p>
    <w:p w:rsidR="00A349A0" w:rsidP="00A349A0" w:rsidRDefault="00A349A0" w14:paraId="63056B41" w14:textId="77777777">
      <w:pPr>
        <w:widowControl w:val="0"/>
        <w:pBdr>
          <w:top w:val="nil"/>
          <w:left w:val="nil"/>
          <w:bottom w:val="nil"/>
          <w:right w:val="nil"/>
          <w:between w:val="nil"/>
        </w:pBdr>
        <w:spacing w:before="8" w:line="243" w:lineRule="auto"/>
        <w:ind w:left="1739" w:right="2592" w:hanging="35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 Compare and give reasons for variations in how components </w:t>
      </w:r>
      <w:proofErr w:type="gramStart"/>
      <w:r w:rsidRPr="21B4F0F2">
        <w:rPr>
          <w:rFonts w:asciiTheme="majorHAnsi" w:hAnsiTheme="majorHAnsi" w:eastAsiaTheme="majorEastAsia" w:cstheme="majorBidi"/>
          <w:color w:val="000000" w:themeColor="text1"/>
          <w:sz w:val="22"/>
          <w:szCs w:val="22"/>
        </w:rPr>
        <w:t>function,  including</w:t>
      </w:r>
      <w:proofErr w:type="gramEnd"/>
      <w:r w:rsidRPr="21B4F0F2">
        <w:rPr>
          <w:rFonts w:asciiTheme="majorHAnsi" w:hAnsiTheme="majorHAnsi" w:eastAsiaTheme="majorEastAsia" w:cstheme="majorBidi"/>
          <w:color w:val="000000" w:themeColor="text1"/>
          <w:sz w:val="22"/>
          <w:szCs w:val="22"/>
        </w:rPr>
        <w:t xml:space="preserve"> the brightness of bulbs, the loudness of buzzers and the on/off  position of switches </w:t>
      </w:r>
    </w:p>
    <w:p w:rsidR="00A349A0" w:rsidP="00A349A0" w:rsidRDefault="00A349A0" w14:paraId="61F09339" w14:textId="77777777">
      <w:pPr>
        <w:widowControl w:val="0"/>
        <w:pBdr>
          <w:top w:val="nil"/>
          <w:left w:val="nil"/>
          <w:bottom w:val="nil"/>
          <w:right w:val="nil"/>
          <w:between w:val="nil"/>
        </w:pBdr>
        <w:spacing w:before="8"/>
        <w:ind w:left="1384"/>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Use recognised symbols when representing a simple circuit in a diagram</w:t>
      </w:r>
    </w:p>
    <w:p w:rsidR="00A349A0" w:rsidP="00A349A0" w:rsidRDefault="00A349A0" w14:paraId="654CE026" w14:textId="77777777">
      <w:pPr>
        <w:widowControl w:val="0"/>
        <w:pBdr>
          <w:top w:val="nil"/>
          <w:left w:val="nil"/>
          <w:bottom w:val="nil"/>
          <w:right w:val="nil"/>
          <w:between w:val="nil"/>
        </w:pBdr>
        <w:spacing w:before="8"/>
        <w:ind w:left="1384"/>
        <w:rPr>
          <w:rFonts w:asciiTheme="majorHAnsi" w:hAnsiTheme="majorHAnsi" w:eastAsiaTheme="majorEastAsia" w:cstheme="majorBidi"/>
          <w:color w:val="000000" w:themeColor="text1"/>
        </w:rPr>
      </w:pPr>
    </w:p>
    <w:p w:rsidR="00A349A0" w:rsidP="00A349A0" w:rsidRDefault="00A349A0" w14:paraId="514007F7" w14:textId="77777777">
      <w:pPr>
        <w:widowControl w:val="0"/>
        <w:pBdr>
          <w:top w:val="nil"/>
          <w:left w:val="nil"/>
          <w:bottom w:val="nil"/>
          <w:right w:val="nil"/>
          <w:between w:val="nil"/>
        </w:pBdr>
        <w:spacing w:before="8"/>
        <w:ind w:left="1384"/>
        <w:rPr>
          <w:rFonts w:asciiTheme="majorHAnsi" w:hAnsiTheme="majorHAnsi" w:eastAsiaTheme="majorEastAsia" w:cstheme="majorBidi"/>
          <w:color w:val="000000" w:themeColor="text1"/>
        </w:rPr>
      </w:pPr>
    </w:p>
    <w:p w:rsidR="00A349A0" w:rsidP="00A349A0" w:rsidRDefault="00A349A0" w14:paraId="207E79BB"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r w:rsidRPr="21B4F0F2">
        <w:rPr>
          <w:rFonts w:asciiTheme="majorHAnsi" w:hAnsiTheme="majorHAnsi" w:eastAsiaTheme="majorEastAsia" w:cstheme="majorBidi"/>
          <w:b/>
          <w:bCs/>
          <w:color w:val="000000" w:themeColor="text1"/>
          <w:sz w:val="22"/>
          <w:szCs w:val="22"/>
          <w:u w:val="single"/>
        </w:rPr>
        <w:t>Working scientifically</w:t>
      </w:r>
    </w:p>
    <w:p w:rsidR="00A349A0" w:rsidP="00A349A0" w:rsidRDefault="00A349A0" w14:paraId="2F10BD19"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rPr>
      </w:pPr>
    </w:p>
    <w:p w:rsidR="00A349A0" w:rsidP="00A349A0" w:rsidRDefault="00A349A0" w14:paraId="30332A78"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rPr>
      </w:pPr>
      <w:r w:rsidRPr="21B4F0F2">
        <w:rPr>
          <w:rFonts w:asciiTheme="majorHAnsi" w:hAnsiTheme="majorHAnsi" w:eastAsiaTheme="majorEastAsia" w:cstheme="majorBidi"/>
          <w:b/>
          <w:bCs/>
          <w:color w:val="000000" w:themeColor="text1"/>
          <w:sz w:val="22"/>
          <w:szCs w:val="22"/>
        </w:rPr>
        <w:t>At the end of EYFS, we would expect the pupils to be able to:</w:t>
      </w:r>
    </w:p>
    <w:p w:rsidR="00A349A0" w:rsidP="00A349A0" w:rsidRDefault="00A349A0" w14:paraId="35F114E3"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p>
    <w:p w:rsidR="00A349A0" w:rsidP="00A349A0" w:rsidRDefault="00A349A0" w14:paraId="7CBB1364" w14:textId="77777777">
      <w:pPr>
        <w:widowControl w:val="0"/>
        <w:pBdr>
          <w:top w:val="nil"/>
          <w:left w:val="nil"/>
          <w:bottom w:val="nil"/>
          <w:right w:val="nil"/>
          <w:between w:val="nil"/>
        </w:pBdr>
        <w:spacing w:before="8"/>
        <w:rPr>
          <w:rFonts w:asciiTheme="majorHAnsi" w:hAnsiTheme="majorHAnsi" w:eastAsiaTheme="majorEastAsia" w:cstheme="majorBidi"/>
          <w:b/>
          <w:bCs/>
          <w:color w:val="000000" w:themeColor="text1"/>
          <w:u w:val="single"/>
        </w:rPr>
      </w:pPr>
    </w:p>
    <w:p w:rsidR="00A349A0" w:rsidP="00A349A0" w:rsidRDefault="00A349A0" w14:paraId="2FE3D5BF"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proofErr w:type="gramStart"/>
      <w:r w:rsidRPr="21B4F0F2">
        <w:rPr>
          <w:rFonts w:asciiTheme="majorHAnsi" w:hAnsiTheme="majorHAnsi" w:eastAsiaTheme="majorEastAsia" w:cstheme="majorBidi"/>
          <w:b/>
          <w:bCs/>
          <w:color w:val="000000" w:themeColor="text1"/>
          <w:sz w:val="22"/>
          <w:szCs w:val="22"/>
          <w:u w:val="single"/>
        </w:rPr>
        <w:t>3 to 4 year olds</w:t>
      </w:r>
      <w:proofErr w:type="gramEnd"/>
    </w:p>
    <w:p w:rsidR="00A349A0" w:rsidP="00A349A0" w:rsidRDefault="00A349A0" w14:paraId="528BC1F3"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p>
    <w:p w:rsidR="00A349A0" w:rsidP="00A349A0" w:rsidRDefault="00A349A0" w14:paraId="569C5EA5"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Talk about what they see using a wide </w:t>
      </w:r>
      <w:proofErr w:type="gramStart"/>
      <w:r w:rsidRPr="21B4F0F2">
        <w:rPr>
          <w:rFonts w:asciiTheme="majorHAnsi" w:hAnsiTheme="majorHAnsi" w:eastAsiaTheme="majorEastAsia" w:cstheme="majorBidi"/>
        </w:rPr>
        <w:t>vocabulary</w:t>
      </w:r>
      <w:proofErr w:type="gramEnd"/>
    </w:p>
    <w:p w:rsidR="00A349A0" w:rsidP="00A349A0" w:rsidRDefault="00A349A0" w14:paraId="47E7B1D6" w14:textId="77777777">
      <w:pPr>
        <w:widowControl w:val="0"/>
        <w:spacing w:before="8"/>
        <w:rPr>
          <w:rFonts w:asciiTheme="majorHAnsi" w:hAnsiTheme="majorHAnsi" w:eastAsiaTheme="majorEastAsia" w:cstheme="majorBidi"/>
        </w:rPr>
      </w:pPr>
    </w:p>
    <w:p w:rsidR="00A349A0" w:rsidP="00A349A0" w:rsidRDefault="00A349A0" w14:paraId="1E9E4D0A" w14:textId="77777777">
      <w:pPr>
        <w:widowControl w:val="0"/>
        <w:spacing w:before="8"/>
        <w:rPr>
          <w:rFonts w:asciiTheme="majorHAnsi" w:hAnsiTheme="majorHAnsi" w:eastAsiaTheme="majorEastAsia" w:cstheme="majorBidi"/>
          <w:b/>
          <w:bCs/>
        </w:rPr>
      </w:pPr>
      <w:r w:rsidRPr="21B4F0F2">
        <w:rPr>
          <w:rFonts w:asciiTheme="majorHAnsi" w:hAnsiTheme="majorHAnsi" w:eastAsiaTheme="majorEastAsia" w:cstheme="majorBidi"/>
          <w:b/>
          <w:bCs/>
          <w:sz w:val="22"/>
          <w:szCs w:val="22"/>
        </w:rPr>
        <w:t>Reception</w:t>
      </w:r>
    </w:p>
    <w:p w:rsidR="00A349A0" w:rsidP="00A349A0" w:rsidRDefault="00A349A0" w14:paraId="39FE3A7F"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Ask simple </w:t>
      </w:r>
      <w:proofErr w:type="gramStart"/>
      <w:r w:rsidRPr="21B4F0F2">
        <w:rPr>
          <w:rFonts w:asciiTheme="majorHAnsi" w:hAnsiTheme="majorHAnsi" w:eastAsiaTheme="majorEastAsia" w:cstheme="majorBidi"/>
        </w:rPr>
        <w:t>questions</w:t>
      </w:r>
      <w:proofErr w:type="gramEnd"/>
    </w:p>
    <w:p w:rsidR="00A349A0" w:rsidP="00A349A0" w:rsidRDefault="00A349A0" w14:paraId="6916E703"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Observe using simple </w:t>
      </w:r>
      <w:proofErr w:type="gramStart"/>
      <w:r w:rsidRPr="21B4F0F2">
        <w:rPr>
          <w:rFonts w:asciiTheme="majorHAnsi" w:hAnsiTheme="majorHAnsi" w:eastAsiaTheme="majorEastAsia" w:cstheme="majorBidi"/>
        </w:rPr>
        <w:t>equipment</w:t>
      </w:r>
      <w:proofErr w:type="gramEnd"/>
      <w:r w:rsidRPr="21B4F0F2">
        <w:rPr>
          <w:rFonts w:asciiTheme="majorHAnsi" w:hAnsiTheme="majorHAnsi" w:eastAsiaTheme="majorEastAsia" w:cstheme="majorBidi"/>
        </w:rPr>
        <w:t xml:space="preserve"> </w:t>
      </w:r>
    </w:p>
    <w:p w:rsidR="00A349A0" w:rsidP="00A349A0" w:rsidRDefault="00A349A0" w14:paraId="2EA945DE"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Perform simple tests in class or group </w:t>
      </w:r>
      <w:proofErr w:type="gramStart"/>
      <w:r w:rsidRPr="21B4F0F2">
        <w:rPr>
          <w:rFonts w:asciiTheme="majorHAnsi" w:hAnsiTheme="majorHAnsi" w:eastAsiaTheme="majorEastAsia" w:cstheme="majorBidi"/>
        </w:rPr>
        <w:t>settings</w:t>
      </w:r>
      <w:proofErr w:type="gramEnd"/>
    </w:p>
    <w:p w:rsidR="00A349A0" w:rsidP="00A349A0" w:rsidRDefault="00A349A0" w14:paraId="2EEA1F14"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Use ideas and observations to try to answer </w:t>
      </w:r>
      <w:proofErr w:type="gramStart"/>
      <w:r w:rsidRPr="21B4F0F2">
        <w:rPr>
          <w:rFonts w:asciiTheme="majorHAnsi" w:hAnsiTheme="majorHAnsi" w:eastAsiaTheme="majorEastAsia" w:cstheme="majorBidi"/>
        </w:rPr>
        <w:t>questions</w:t>
      </w:r>
      <w:proofErr w:type="gramEnd"/>
    </w:p>
    <w:p w:rsidR="00A349A0" w:rsidP="00A349A0" w:rsidRDefault="00A349A0" w14:paraId="66B71C67" w14:textId="77777777">
      <w:pPr>
        <w:pStyle w:val="ListParagraph"/>
        <w:numPr>
          <w:ilvl w:val="0"/>
          <w:numId w:val="17"/>
        </w:numPr>
        <w:autoSpaceDE/>
        <w:autoSpaceDN/>
        <w:spacing w:before="8"/>
        <w:contextualSpacing/>
        <w:rPr>
          <w:rFonts w:asciiTheme="majorHAnsi" w:hAnsiTheme="majorHAnsi" w:eastAsiaTheme="majorEastAsia" w:cstheme="majorBidi"/>
        </w:rPr>
      </w:pPr>
      <w:r w:rsidRPr="21B4F0F2">
        <w:rPr>
          <w:rFonts w:asciiTheme="majorHAnsi" w:hAnsiTheme="majorHAnsi" w:eastAsiaTheme="majorEastAsia" w:cstheme="majorBidi"/>
        </w:rPr>
        <w:t xml:space="preserve">Help gather and record data as a class or in a group and discuss </w:t>
      </w:r>
      <w:proofErr w:type="gramStart"/>
      <w:r w:rsidRPr="21B4F0F2">
        <w:rPr>
          <w:rFonts w:asciiTheme="majorHAnsi" w:hAnsiTheme="majorHAnsi" w:eastAsiaTheme="majorEastAsia" w:cstheme="majorBidi"/>
        </w:rPr>
        <w:t>finding</w:t>
      </w:r>
      <w:proofErr w:type="gramEnd"/>
    </w:p>
    <w:p w:rsidR="00A349A0" w:rsidP="00A349A0" w:rsidRDefault="00A349A0" w14:paraId="19C988F7"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p>
    <w:p w:rsidR="00A349A0" w:rsidP="00A349A0" w:rsidRDefault="00A349A0" w14:paraId="639834A2" w14:textId="77777777">
      <w:pPr>
        <w:widowControl w:val="0"/>
        <w:pBdr>
          <w:top w:val="nil"/>
          <w:left w:val="nil"/>
          <w:bottom w:val="nil"/>
          <w:right w:val="nil"/>
          <w:between w:val="nil"/>
        </w:pBdr>
        <w:spacing w:before="8"/>
        <w:ind w:left="1384"/>
        <w:rPr>
          <w:rFonts w:asciiTheme="majorHAnsi" w:hAnsiTheme="majorHAnsi" w:eastAsiaTheme="majorEastAsia" w:cstheme="majorBidi"/>
          <w:b/>
          <w:bCs/>
          <w:color w:val="000000" w:themeColor="text1"/>
          <w:u w:val="single"/>
        </w:rPr>
      </w:pPr>
    </w:p>
    <w:p w:rsidR="00A349A0" w:rsidP="00A349A0" w:rsidRDefault="00A349A0" w14:paraId="612820F0" w14:textId="77777777">
      <w:pPr>
        <w:widowControl w:val="0"/>
        <w:pBdr>
          <w:top w:val="nil"/>
          <w:left w:val="nil"/>
          <w:bottom w:val="nil"/>
          <w:right w:val="nil"/>
          <w:between w:val="nil"/>
        </w:pBdr>
        <w:ind w:left="720"/>
        <w:rPr>
          <w:rFonts w:asciiTheme="majorHAnsi" w:hAnsiTheme="majorHAnsi" w:eastAsiaTheme="majorEastAsia" w:cstheme="majorBidi"/>
          <w:color w:val="0B0C0C"/>
        </w:rPr>
      </w:pPr>
    </w:p>
    <w:p w:rsidR="00A349A0" w:rsidP="00A349A0" w:rsidRDefault="00A349A0" w14:paraId="5B847B37" w14:textId="77777777">
      <w:pPr>
        <w:widowControl w:val="0"/>
        <w:pBdr>
          <w:top w:val="nil"/>
          <w:left w:val="nil"/>
          <w:bottom w:val="nil"/>
          <w:right w:val="nil"/>
          <w:between w:val="nil"/>
        </w:pBdr>
        <w:ind w:left="720"/>
        <w:rPr>
          <w:rFonts w:asciiTheme="majorHAnsi" w:hAnsiTheme="majorHAnsi" w:eastAsiaTheme="majorEastAsia" w:cstheme="majorBidi"/>
          <w:b/>
          <w:bCs/>
          <w:color w:val="0B0C0C"/>
        </w:rPr>
      </w:pPr>
    </w:p>
    <w:p w:rsidR="00A349A0" w:rsidP="00A349A0" w:rsidRDefault="00A349A0" w14:paraId="0477D9A1" w14:textId="77777777">
      <w:pPr>
        <w:pStyle w:val="ListParagraph"/>
        <w:numPr>
          <w:ilvl w:val="0"/>
          <w:numId w:val="18"/>
        </w:numPr>
        <w:pBdr>
          <w:top w:val="nil"/>
          <w:left w:val="nil"/>
          <w:bottom w:val="nil"/>
          <w:right w:val="nil"/>
          <w:between w:val="nil"/>
        </w:pBdr>
        <w:autoSpaceDE/>
        <w:autoSpaceDN/>
        <w:contextualSpacing/>
        <w:rPr>
          <w:rFonts w:asciiTheme="majorHAnsi" w:hAnsiTheme="majorHAnsi" w:eastAsiaTheme="majorEastAsia" w:cstheme="majorBidi"/>
          <w:b/>
          <w:bCs/>
          <w:color w:val="0B0C0C"/>
        </w:rPr>
      </w:pPr>
      <w:r w:rsidRPr="21B4F0F2">
        <w:rPr>
          <w:rFonts w:asciiTheme="majorHAnsi" w:hAnsiTheme="majorHAnsi" w:eastAsiaTheme="majorEastAsia" w:cstheme="majorBidi"/>
          <w:b/>
          <w:bCs/>
          <w:color w:val="0B0C0C"/>
        </w:rPr>
        <w:t>At the end of key stage 1, we would expect the pupils to:</w:t>
      </w:r>
    </w:p>
    <w:p w:rsidR="00A349A0" w:rsidP="00A349A0" w:rsidRDefault="00A349A0" w14:paraId="04E4B781" w14:textId="77777777">
      <w:pPr>
        <w:widowControl w:val="0"/>
        <w:pBdr>
          <w:top w:val="nil"/>
          <w:left w:val="nil"/>
          <w:bottom w:val="nil"/>
          <w:right w:val="nil"/>
          <w:between w:val="nil"/>
        </w:pBdr>
        <w:rPr>
          <w:rFonts w:asciiTheme="majorHAnsi" w:hAnsiTheme="majorHAnsi" w:eastAsiaTheme="majorEastAsia" w:cstheme="majorBidi"/>
          <w:color w:val="0B0C0C"/>
        </w:rPr>
      </w:pPr>
    </w:p>
    <w:p w:rsidR="00A349A0" w:rsidP="00A349A0" w:rsidRDefault="00A349A0" w14:paraId="55608450" w14:textId="77777777">
      <w:pPr>
        <w:pStyle w:val="ListParagraph"/>
        <w:numPr>
          <w:ilvl w:val="0"/>
          <w:numId w:val="18"/>
        </w:numPr>
        <w:pBdr>
          <w:top w:val="nil"/>
          <w:left w:val="nil"/>
          <w:bottom w:val="nil"/>
          <w:right w:val="nil"/>
          <w:between w:val="nil"/>
        </w:pBd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ask simple questions and recognising that they can be answered in different </w:t>
      </w:r>
      <w:proofErr w:type="gramStart"/>
      <w:r w:rsidRPr="21B4F0F2">
        <w:rPr>
          <w:rFonts w:asciiTheme="majorHAnsi" w:hAnsiTheme="majorHAnsi" w:eastAsiaTheme="majorEastAsia" w:cstheme="majorBidi"/>
          <w:color w:val="0B0C0C"/>
        </w:rPr>
        <w:t>ways</w:t>
      </w:r>
      <w:proofErr w:type="gramEnd"/>
    </w:p>
    <w:p w:rsidR="00A349A0" w:rsidP="00A349A0" w:rsidRDefault="00A349A0" w14:paraId="72C0D098" w14:textId="77777777">
      <w:pPr>
        <w:pStyle w:val="ListParagraph"/>
        <w:numPr>
          <w:ilvl w:val="0"/>
          <w:numId w:val="18"/>
        </w:numP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observe closely, using simple </w:t>
      </w:r>
      <w:proofErr w:type="gramStart"/>
      <w:r w:rsidRPr="21B4F0F2">
        <w:rPr>
          <w:rFonts w:asciiTheme="majorHAnsi" w:hAnsiTheme="majorHAnsi" w:eastAsiaTheme="majorEastAsia" w:cstheme="majorBidi"/>
          <w:color w:val="0B0C0C"/>
        </w:rPr>
        <w:t>equipment</w:t>
      </w:r>
      <w:proofErr w:type="gramEnd"/>
    </w:p>
    <w:p w:rsidR="00A349A0" w:rsidP="00A349A0" w:rsidRDefault="00A349A0" w14:paraId="6A0F47C2" w14:textId="77777777">
      <w:pPr>
        <w:pStyle w:val="ListParagraph"/>
        <w:numPr>
          <w:ilvl w:val="0"/>
          <w:numId w:val="18"/>
        </w:numP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Perform simple </w:t>
      </w:r>
      <w:proofErr w:type="gramStart"/>
      <w:r w:rsidRPr="21B4F0F2">
        <w:rPr>
          <w:rFonts w:asciiTheme="majorHAnsi" w:hAnsiTheme="majorHAnsi" w:eastAsiaTheme="majorEastAsia" w:cstheme="majorBidi"/>
          <w:color w:val="0B0C0C"/>
        </w:rPr>
        <w:t>tests</w:t>
      </w:r>
      <w:proofErr w:type="gramEnd"/>
    </w:p>
    <w:p w:rsidR="00A349A0" w:rsidP="00A349A0" w:rsidRDefault="00A349A0" w14:paraId="6740D715" w14:textId="77777777">
      <w:pPr>
        <w:pStyle w:val="ListParagraph"/>
        <w:numPr>
          <w:ilvl w:val="0"/>
          <w:numId w:val="18"/>
        </w:numP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Identify and </w:t>
      </w:r>
      <w:proofErr w:type="gramStart"/>
      <w:r w:rsidRPr="21B4F0F2">
        <w:rPr>
          <w:rFonts w:asciiTheme="majorHAnsi" w:hAnsiTheme="majorHAnsi" w:eastAsiaTheme="majorEastAsia" w:cstheme="majorBidi"/>
          <w:color w:val="0B0C0C"/>
        </w:rPr>
        <w:t>classify</w:t>
      </w:r>
      <w:proofErr w:type="gramEnd"/>
    </w:p>
    <w:p w:rsidR="00A349A0" w:rsidP="00A349A0" w:rsidRDefault="00A349A0" w14:paraId="3D883944" w14:textId="77777777">
      <w:pPr>
        <w:pStyle w:val="ListParagraph"/>
        <w:numPr>
          <w:ilvl w:val="0"/>
          <w:numId w:val="18"/>
        </w:numP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use their observations and ideas to suggest answers to </w:t>
      </w:r>
      <w:proofErr w:type="gramStart"/>
      <w:r w:rsidRPr="21B4F0F2">
        <w:rPr>
          <w:rFonts w:asciiTheme="majorHAnsi" w:hAnsiTheme="majorHAnsi" w:eastAsiaTheme="majorEastAsia" w:cstheme="majorBidi"/>
          <w:color w:val="0B0C0C"/>
        </w:rPr>
        <w:t>questions</w:t>
      </w:r>
      <w:proofErr w:type="gramEnd"/>
    </w:p>
    <w:p w:rsidR="00A349A0" w:rsidP="00A349A0" w:rsidRDefault="00A349A0" w14:paraId="2E09AA1D" w14:textId="77777777">
      <w:pPr>
        <w:pStyle w:val="ListParagraph"/>
        <w:numPr>
          <w:ilvl w:val="0"/>
          <w:numId w:val="18"/>
        </w:numPr>
        <w:autoSpaceDE/>
        <w:autoSpaceDN/>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gather and record data to help in answering </w:t>
      </w:r>
      <w:proofErr w:type="gramStart"/>
      <w:r w:rsidRPr="21B4F0F2">
        <w:rPr>
          <w:rFonts w:asciiTheme="majorHAnsi" w:hAnsiTheme="majorHAnsi" w:eastAsiaTheme="majorEastAsia" w:cstheme="majorBidi"/>
          <w:color w:val="0B0C0C"/>
        </w:rPr>
        <w:t>questions</w:t>
      </w:r>
      <w:proofErr w:type="gramEnd"/>
    </w:p>
    <w:p w:rsidR="00A349A0" w:rsidP="00A349A0" w:rsidRDefault="00A349A0" w14:paraId="43CFEE28"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1AF04349"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0E51F754"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798A00A4"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3E479D72"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5C7000A5"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4FD598CD"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5053C8AA" w14:textId="77777777">
      <w:pPr>
        <w:widowControl w:val="0"/>
        <w:pBdr>
          <w:top w:val="nil"/>
          <w:left w:val="nil"/>
          <w:bottom w:val="nil"/>
          <w:right w:val="nil"/>
          <w:between w:val="nil"/>
        </w:pBdr>
        <w:ind w:left="720"/>
        <w:rPr>
          <w:rFonts w:asciiTheme="majorHAnsi" w:hAnsiTheme="majorHAnsi" w:eastAsiaTheme="majorEastAsia" w:cstheme="majorBidi"/>
          <w:b/>
          <w:bCs/>
          <w:color w:val="92D050"/>
        </w:rPr>
      </w:pPr>
    </w:p>
    <w:p w:rsidR="00A349A0" w:rsidP="00A349A0" w:rsidRDefault="00A349A0" w14:paraId="3945F395" w14:textId="77777777">
      <w:pPr>
        <w:shd w:val="clear" w:color="auto" w:fill="FFFFFF" w:themeFill="background1"/>
        <w:spacing w:before="300" w:after="300"/>
        <w:rPr>
          <w:rFonts w:asciiTheme="majorHAnsi" w:hAnsiTheme="majorHAnsi" w:eastAsiaTheme="majorEastAsia" w:cstheme="majorBidi"/>
          <w:b/>
          <w:bCs/>
          <w:color w:val="0B0C0C"/>
        </w:rPr>
      </w:pPr>
      <w:r w:rsidRPr="21B4F0F2">
        <w:rPr>
          <w:rFonts w:asciiTheme="majorHAnsi" w:hAnsiTheme="majorHAnsi" w:eastAsiaTheme="majorEastAsia" w:cstheme="majorBidi"/>
          <w:b/>
          <w:bCs/>
          <w:color w:val="0B0C0C"/>
          <w:sz w:val="22"/>
          <w:szCs w:val="22"/>
        </w:rPr>
        <w:lastRenderedPageBreak/>
        <w:t xml:space="preserve">At the end of lower key stage 2, we expect pupils to be able to: </w:t>
      </w:r>
    </w:p>
    <w:p w:rsidR="00A349A0" w:rsidP="00A349A0" w:rsidRDefault="00A349A0" w14:paraId="4B9E5C17"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Ask relevant questions and use different types of scientific enquiries to answer </w:t>
      </w:r>
      <w:proofErr w:type="gramStart"/>
      <w:r w:rsidRPr="21B4F0F2">
        <w:rPr>
          <w:rFonts w:asciiTheme="majorHAnsi" w:hAnsiTheme="majorHAnsi" w:eastAsiaTheme="majorEastAsia" w:cstheme="majorBidi"/>
          <w:color w:val="0B0C0C"/>
        </w:rPr>
        <w:t>them</w:t>
      </w:r>
      <w:proofErr w:type="gramEnd"/>
    </w:p>
    <w:p w:rsidR="00A349A0" w:rsidP="00A349A0" w:rsidRDefault="00A349A0" w14:paraId="153FCAB4"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set up simple practical enquiries, comparative and fair </w:t>
      </w:r>
      <w:proofErr w:type="gramStart"/>
      <w:r w:rsidRPr="21B4F0F2">
        <w:rPr>
          <w:rFonts w:asciiTheme="majorHAnsi" w:hAnsiTheme="majorHAnsi" w:eastAsiaTheme="majorEastAsia" w:cstheme="majorBidi"/>
          <w:color w:val="0B0C0C"/>
        </w:rPr>
        <w:t>tests</w:t>
      </w:r>
      <w:proofErr w:type="gramEnd"/>
    </w:p>
    <w:p w:rsidR="00A349A0" w:rsidP="00A349A0" w:rsidRDefault="00A349A0" w14:paraId="4B5027E4"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make systematic and careful observations and, where appropriate, take accurate measurements using standard units, using a range of equipment, including thermometers and data </w:t>
      </w:r>
      <w:proofErr w:type="gramStart"/>
      <w:r w:rsidRPr="21B4F0F2">
        <w:rPr>
          <w:rFonts w:asciiTheme="majorHAnsi" w:hAnsiTheme="majorHAnsi" w:eastAsiaTheme="majorEastAsia" w:cstheme="majorBidi"/>
          <w:color w:val="0B0C0C"/>
        </w:rPr>
        <w:t>loggers</w:t>
      </w:r>
      <w:proofErr w:type="gramEnd"/>
    </w:p>
    <w:p w:rsidR="00A349A0" w:rsidP="00A349A0" w:rsidRDefault="00A349A0" w14:paraId="5D174120"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gather, record, classify and present data in a variety of ways to help in answering </w:t>
      </w:r>
      <w:proofErr w:type="gramStart"/>
      <w:r w:rsidRPr="21B4F0F2">
        <w:rPr>
          <w:rFonts w:asciiTheme="majorHAnsi" w:hAnsiTheme="majorHAnsi" w:eastAsiaTheme="majorEastAsia" w:cstheme="majorBidi"/>
          <w:color w:val="0B0C0C"/>
        </w:rPr>
        <w:t>questions</w:t>
      </w:r>
      <w:proofErr w:type="gramEnd"/>
    </w:p>
    <w:p w:rsidR="00A349A0" w:rsidP="00A349A0" w:rsidRDefault="00A349A0" w14:paraId="602A46A9"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record findings using simple scientific language, drawings, labelled diagrams, keys, bar charts, and </w:t>
      </w:r>
      <w:proofErr w:type="gramStart"/>
      <w:r w:rsidRPr="21B4F0F2">
        <w:rPr>
          <w:rFonts w:asciiTheme="majorHAnsi" w:hAnsiTheme="majorHAnsi" w:eastAsiaTheme="majorEastAsia" w:cstheme="majorBidi"/>
          <w:color w:val="0B0C0C"/>
        </w:rPr>
        <w:t>tables</w:t>
      </w:r>
      <w:proofErr w:type="gramEnd"/>
    </w:p>
    <w:p w:rsidR="00A349A0" w:rsidP="00A349A0" w:rsidRDefault="00A349A0" w14:paraId="50E599A9"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report on findings from enquiries, including oral and written explanations, displays or presentations of results and </w:t>
      </w:r>
      <w:proofErr w:type="gramStart"/>
      <w:r w:rsidRPr="21B4F0F2">
        <w:rPr>
          <w:rFonts w:asciiTheme="majorHAnsi" w:hAnsiTheme="majorHAnsi" w:eastAsiaTheme="majorEastAsia" w:cstheme="majorBidi"/>
          <w:color w:val="0B0C0C"/>
        </w:rPr>
        <w:t>conclusions</w:t>
      </w:r>
      <w:proofErr w:type="gramEnd"/>
    </w:p>
    <w:p w:rsidR="00A349A0" w:rsidP="00A349A0" w:rsidRDefault="00A349A0" w14:paraId="1344C130"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use results to draw simple conclusions, make predictions for new values, suggest improvements and raise further </w:t>
      </w:r>
      <w:proofErr w:type="gramStart"/>
      <w:r w:rsidRPr="21B4F0F2">
        <w:rPr>
          <w:rFonts w:asciiTheme="majorHAnsi" w:hAnsiTheme="majorHAnsi" w:eastAsiaTheme="majorEastAsia" w:cstheme="majorBidi"/>
          <w:color w:val="0B0C0C"/>
        </w:rPr>
        <w:t>questions</w:t>
      </w:r>
      <w:proofErr w:type="gramEnd"/>
    </w:p>
    <w:p w:rsidR="00A349A0" w:rsidP="00A349A0" w:rsidRDefault="00A349A0" w14:paraId="4FB40B47"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Identify differences, similarities or changes related to simple scientific ideas and </w:t>
      </w:r>
      <w:proofErr w:type="gramStart"/>
      <w:r w:rsidRPr="21B4F0F2">
        <w:rPr>
          <w:rFonts w:asciiTheme="majorHAnsi" w:hAnsiTheme="majorHAnsi" w:eastAsiaTheme="majorEastAsia" w:cstheme="majorBidi"/>
          <w:color w:val="0B0C0C"/>
        </w:rPr>
        <w:t>processes</w:t>
      </w:r>
      <w:proofErr w:type="gramEnd"/>
    </w:p>
    <w:p w:rsidR="00A349A0" w:rsidP="00A349A0" w:rsidRDefault="00A349A0" w14:paraId="49218F84"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use straightforward scientific evidence to answer questions or to support their </w:t>
      </w:r>
      <w:proofErr w:type="gramStart"/>
      <w:r w:rsidRPr="21B4F0F2">
        <w:rPr>
          <w:rFonts w:asciiTheme="majorHAnsi" w:hAnsiTheme="majorHAnsi" w:eastAsiaTheme="majorEastAsia" w:cstheme="majorBidi"/>
          <w:color w:val="0B0C0C"/>
        </w:rPr>
        <w:t>findings</w:t>
      </w:r>
      <w:proofErr w:type="gramEnd"/>
    </w:p>
    <w:p w:rsidR="00A349A0" w:rsidP="00A349A0" w:rsidRDefault="00A349A0" w14:paraId="278B83EF" w14:textId="77777777">
      <w:pPr>
        <w:rPr>
          <w:rFonts w:asciiTheme="majorHAnsi" w:hAnsiTheme="majorHAnsi" w:eastAsiaTheme="majorEastAsia" w:cstheme="majorBidi"/>
          <w:color w:val="0B0C0C"/>
        </w:rPr>
      </w:pPr>
    </w:p>
    <w:p w:rsidR="00A349A0" w:rsidP="00A349A0" w:rsidRDefault="00A349A0" w14:paraId="2E513E85" w14:textId="77777777">
      <w:pPr>
        <w:rPr>
          <w:rFonts w:asciiTheme="majorHAnsi" w:hAnsiTheme="majorHAnsi" w:eastAsiaTheme="majorEastAsia" w:cstheme="majorBidi"/>
          <w:b/>
          <w:bCs/>
          <w:color w:val="0B0C0C"/>
        </w:rPr>
      </w:pPr>
      <w:r w:rsidRPr="21B4F0F2">
        <w:rPr>
          <w:rFonts w:asciiTheme="majorHAnsi" w:hAnsiTheme="majorHAnsi" w:eastAsiaTheme="majorEastAsia" w:cstheme="majorBidi"/>
          <w:b/>
          <w:bCs/>
          <w:color w:val="0B0C0C"/>
          <w:sz w:val="22"/>
          <w:szCs w:val="22"/>
        </w:rPr>
        <w:t>At the end of upper key stage 2, we expect pupils to be able to:</w:t>
      </w:r>
    </w:p>
    <w:p w:rsidR="00A349A0" w:rsidP="00A349A0" w:rsidRDefault="00A349A0" w14:paraId="7DD82DDC"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9643DF1"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45A92B7B"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plan different types of scientific enquiries to answer questions, including recognising and controlling variables where </w:t>
      </w:r>
      <w:proofErr w:type="gramStart"/>
      <w:r w:rsidRPr="21B4F0F2">
        <w:rPr>
          <w:rFonts w:asciiTheme="majorHAnsi" w:hAnsiTheme="majorHAnsi" w:eastAsiaTheme="majorEastAsia" w:cstheme="majorBidi"/>
          <w:color w:val="0B0C0C"/>
        </w:rPr>
        <w:t>necessary</w:t>
      </w:r>
      <w:proofErr w:type="gramEnd"/>
    </w:p>
    <w:p w:rsidR="00A349A0" w:rsidP="00A349A0" w:rsidRDefault="00A349A0" w14:paraId="05F5DADD"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take measurements, using a range of scientific equipment, with increasing accuracy and precision, taking repeat readings when </w:t>
      </w:r>
      <w:proofErr w:type="gramStart"/>
      <w:r w:rsidRPr="21B4F0F2">
        <w:rPr>
          <w:rFonts w:asciiTheme="majorHAnsi" w:hAnsiTheme="majorHAnsi" w:eastAsiaTheme="majorEastAsia" w:cstheme="majorBidi"/>
          <w:color w:val="0B0C0C"/>
        </w:rPr>
        <w:t>appropriate</w:t>
      </w:r>
      <w:proofErr w:type="gramEnd"/>
    </w:p>
    <w:p w:rsidR="00A349A0" w:rsidP="00A349A0" w:rsidRDefault="00A349A0" w14:paraId="43DA0735"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record data and results of increasing complexity using scientific diagrams and labels, classification keys, tables, scatter graphs, bar and line </w:t>
      </w:r>
      <w:proofErr w:type="gramStart"/>
      <w:r w:rsidRPr="21B4F0F2">
        <w:rPr>
          <w:rFonts w:asciiTheme="majorHAnsi" w:hAnsiTheme="majorHAnsi" w:eastAsiaTheme="majorEastAsia" w:cstheme="majorBidi"/>
          <w:color w:val="0B0C0C"/>
        </w:rPr>
        <w:t>graphs</w:t>
      </w:r>
      <w:proofErr w:type="gramEnd"/>
    </w:p>
    <w:p w:rsidR="00A349A0" w:rsidP="00A349A0" w:rsidRDefault="00A349A0" w14:paraId="1E535B91"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use test results to make predictions to set up further comparative and fair </w:t>
      </w:r>
      <w:proofErr w:type="gramStart"/>
      <w:r w:rsidRPr="21B4F0F2">
        <w:rPr>
          <w:rFonts w:asciiTheme="majorHAnsi" w:hAnsiTheme="majorHAnsi" w:eastAsiaTheme="majorEastAsia" w:cstheme="majorBidi"/>
          <w:color w:val="0B0C0C"/>
        </w:rPr>
        <w:t>tests</w:t>
      </w:r>
      <w:proofErr w:type="gramEnd"/>
    </w:p>
    <w:p w:rsidR="00A349A0" w:rsidP="00A349A0" w:rsidRDefault="00A349A0" w14:paraId="7EEC7EF2"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report and present findings from enquiries, including conclusions, causal relationships and explanations of and a degree of trust in results, in oral and written forms such as displays and other </w:t>
      </w:r>
      <w:proofErr w:type="gramStart"/>
      <w:r w:rsidRPr="21B4F0F2">
        <w:rPr>
          <w:rFonts w:asciiTheme="majorHAnsi" w:hAnsiTheme="majorHAnsi" w:eastAsiaTheme="majorEastAsia" w:cstheme="majorBidi"/>
          <w:color w:val="0B0C0C"/>
        </w:rPr>
        <w:t>presentations</w:t>
      </w:r>
      <w:proofErr w:type="gramEnd"/>
    </w:p>
    <w:p w:rsidR="00A349A0" w:rsidP="00A349A0" w:rsidRDefault="00A349A0" w14:paraId="51CF0FBC" w14:textId="77777777">
      <w:pPr>
        <w:pStyle w:val="ListParagraph"/>
        <w:widowControl/>
        <w:numPr>
          <w:ilvl w:val="0"/>
          <w:numId w:val="18"/>
        </w:numPr>
        <w:autoSpaceDE/>
        <w:autoSpaceDN/>
        <w:spacing w:line="276" w:lineRule="auto"/>
        <w:contextualSpacing/>
        <w:rPr>
          <w:rFonts w:asciiTheme="majorHAnsi" w:hAnsiTheme="majorHAnsi" w:eastAsiaTheme="majorEastAsia" w:cstheme="majorBidi"/>
          <w:color w:val="0B0C0C"/>
        </w:rPr>
      </w:pPr>
      <w:r w:rsidRPr="21B4F0F2">
        <w:rPr>
          <w:rFonts w:asciiTheme="majorHAnsi" w:hAnsiTheme="majorHAnsi" w:eastAsiaTheme="majorEastAsia" w:cstheme="majorBidi"/>
          <w:color w:val="0B0C0C"/>
        </w:rPr>
        <w:t xml:space="preserve">identify scientific evidence that has been used to support or refute ideas or </w:t>
      </w:r>
      <w:proofErr w:type="gramStart"/>
      <w:r w:rsidRPr="21B4F0F2">
        <w:rPr>
          <w:rFonts w:asciiTheme="majorHAnsi" w:hAnsiTheme="majorHAnsi" w:eastAsiaTheme="majorEastAsia" w:cstheme="majorBidi"/>
          <w:color w:val="0B0C0C"/>
        </w:rPr>
        <w:t>arguments</w:t>
      </w:r>
      <w:proofErr w:type="gramEnd"/>
    </w:p>
    <w:p w:rsidR="00A349A0" w:rsidP="00A349A0" w:rsidRDefault="00A349A0" w14:paraId="0F9B8906"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5CE469F8"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41C2312D"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51E55C45"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711A37F"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2ABA3693"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44CC6D69"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718E1DF9"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7420C893"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28BB97A1"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3FB4C871"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157A5F6F"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12ABEAA3"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855235D"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253A90D0"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52D22FDD"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48302E1"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11126A87" w14:textId="77777777">
      <w:pPr>
        <w:widowControl w:val="0"/>
        <w:pBdr>
          <w:top w:val="nil"/>
          <w:left w:val="nil"/>
          <w:bottom w:val="nil"/>
          <w:right w:val="nil"/>
          <w:between w:val="nil"/>
        </w:pBdr>
        <w:rPr>
          <w:rFonts w:asciiTheme="majorHAnsi" w:hAnsiTheme="majorHAnsi" w:eastAsiaTheme="majorEastAsia" w:cstheme="majorBidi"/>
          <w:b/>
          <w:bCs/>
          <w:color w:val="92D050"/>
        </w:rPr>
      </w:pPr>
    </w:p>
    <w:p w:rsidR="00A349A0" w:rsidP="00A349A0" w:rsidRDefault="00A349A0" w14:paraId="0A8D6908"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E02FCEB"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03ADB93D"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3AA801FF"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5A616D40"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6A91361"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7F5955FD"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2144BE60"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65483F44"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0A349A0" w:rsidP="00A349A0" w:rsidRDefault="00A349A0" w14:paraId="1FAFFE1B" w14:textId="77777777">
      <w:pPr>
        <w:widowControl w:val="0"/>
        <w:pBdr>
          <w:top w:val="nil"/>
          <w:left w:val="nil"/>
          <w:bottom w:val="nil"/>
          <w:right w:val="nil"/>
          <w:between w:val="nil"/>
        </w:pBdr>
        <w:ind w:left="969"/>
        <w:rPr>
          <w:rFonts w:asciiTheme="majorHAnsi" w:hAnsiTheme="majorHAnsi" w:eastAsiaTheme="majorEastAsia" w:cstheme="majorBidi"/>
          <w:b/>
          <w:bCs/>
          <w:color w:val="92D050"/>
        </w:rPr>
      </w:pPr>
    </w:p>
    <w:p w:rsidR="026DA76B" w:rsidP="026DA76B" w:rsidRDefault="026DA76B" w14:paraId="729A83E7" w14:textId="408C77F5">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79492576" w14:textId="1B1E53F6">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5BA746B9" w14:textId="07F60B04">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4CE06E90" w14:textId="411A129E">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000D4462" w14:textId="7DEF2A0C">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1184064D" w14:textId="1268A701">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045C24C7" w14:textId="4DAE4E1B">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72CDF9CE" w14:textId="5668D910">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15542ADF" w14:textId="680C3BC7">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2FE378AB" w14:textId="63A71804">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0DC35973" w14:textId="0CE8A3FE">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6077D7A1" w14:textId="3B579DF1">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350BDCA1" w14:textId="19EAD944">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2D0631F7" w14:textId="6A736500">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374A9384" w14:textId="1E40B2CD">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3E118CF8" w14:textId="61904E09">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55D2CE0F" w14:textId="7CA5B2D3">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16C54E71" w14:textId="67B4B2EE">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498E2672" w14:textId="0351772A">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4141BCD2" w14:textId="5FB5136A">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2F359B3D" w14:textId="445B3B0D">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528C2FB0" w14:textId="2D0950CF">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74B56B46" w14:textId="4AA29447">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26DA76B" w:rsidP="026DA76B" w:rsidRDefault="026DA76B" w14:paraId="14CC8878" w14:textId="27BE39B6">
      <w:pPr>
        <w:widowControl w:val="0"/>
        <w:pBdr>
          <w:top w:val="nil" w:color="000000" w:sz="0" w:space="0"/>
          <w:left w:val="nil" w:color="000000" w:sz="0" w:space="0"/>
          <w:bottom w:val="nil" w:color="000000" w:sz="0" w:space="0"/>
          <w:right w:val="nil" w:color="000000" w:sz="0" w:space="0"/>
          <w:between w:val="nil" w:color="000000" w:sz="0" w:space="0"/>
        </w:pBdr>
        <w:rPr>
          <w:rFonts w:ascii="Calibri Light" w:hAnsi="Calibri Light" w:eastAsia="" w:cs="" w:asciiTheme="majorAscii" w:hAnsiTheme="majorAscii" w:eastAsiaTheme="majorEastAsia" w:cstheme="majorBidi"/>
          <w:b w:val="1"/>
          <w:bCs w:val="1"/>
          <w:color w:val="92D050"/>
          <w:sz w:val="22"/>
          <w:szCs w:val="22"/>
        </w:rPr>
      </w:pPr>
    </w:p>
    <w:p w:rsidR="00A349A0" w:rsidP="00A349A0" w:rsidRDefault="00A349A0" w14:paraId="23230D08" w14:textId="77777777">
      <w:pPr>
        <w:widowControl w:val="0"/>
        <w:pBdr>
          <w:top w:val="nil"/>
          <w:left w:val="nil"/>
          <w:bottom w:val="nil"/>
          <w:right w:val="nil"/>
          <w:between w:val="nil"/>
        </w:pBdr>
        <w:rPr>
          <w:rFonts w:asciiTheme="majorHAnsi" w:hAnsiTheme="majorHAnsi" w:eastAsiaTheme="majorEastAsia" w:cstheme="majorBidi"/>
          <w:b/>
          <w:bCs/>
          <w:color w:val="92D050"/>
        </w:rPr>
      </w:pPr>
      <w:r w:rsidRPr="21B4F0F2">
        <w:rPr>
          <w:rFonts w:asciiTheme="majorHAnsi" w:hAnsiTheme="majorHAnsi" w:eastAsiaTheme="majorEastAsia" w:cstheme="majorBidi"/>
          <w:b/>
          <w:bCs/>
          <w:color w:val="92D050"/>
          <w:sz w:val="22"/>
          <w:szCs w:val="22"/>
        </w:rPr>
        <w:t>Science Long Term Plans 2023/2024</w:t>
      </w:r>
    </w:p>
    <w:p w:rsidR="00A349A0" w:rsidP="00A349A0" w:rsidRDefault="00A349A0" w14:paraId="12B7B6B0" w14:textId="77777777">
      <w:pPr>
        <w:widowControl w:val="0"/>
        <w:pBdr>
          <w:top w:val="nil"/>
          <w:left w:val="nil"/>
          <w:bottom w:val="nil"/>
          <w:right w:val="nil"/>
          <w:between w:val="nil"/>
        </w:pBdr>
        <w:spacing w:before="182"/>
        <w:rPr>
          <w:rFonts w:asciiTheme="majorHAnsi" w:hAnsiTheme="majorHAnsi" w:eastAsiaTheme="majorEastAsia" w:cstheme="majorBidi"/>
          <w:b/>
          <w:bCs/>
          <w:color w:val="92D050"/>
        </w:rPr>
      </w:pPr>
    </w:p>
    <w:p w:rsidR="00A349A0" w:rsidP="00A349A0" w:rsidRDefault="00A349A0" w14:paraId="6454AED0" w14:textId="4F2341C5">
      <w:pPr>
        <w:widowControl w:val="0"/>
        <w:pBdr>
          <w:top w:val="nil"/>
          <w:left w:val="nil"/>
          <w:bottom w:val="nil"/>
          <w:right w:val="nil"/>
          <w:between w:val="nil"/>
        </w:pBdr>
        <w:spacing w:before="182"/>
        <w:rPr>
          <w:rFonts w:asciiTheme="majorHAnsi" w:hAnsiTheme="majorHAnsi" w:eastAsiaTheme="majorEastAsia" w:cstheme="majorBidi"/>
          <w:b/>
          <w:bCs/>
          <w:color w:val="92D050"/>
        </w:rPr>
      </w:pPr>
      <w:r>
        <w:rPr>
          <w:noProof/>
        </w:rPr>
        <w:drawing>
          <wp:inline distT="0" distB="0" distL="0" distR="0" wp14:anchorId="5C3FE6DA" wp14:editId="1A881AE8">
            <wp:extent cx="7251700" cy="4768852"/>
            <wp:effectExtent l="0" t="0" r="6350" b="0"/>
            <wp:docPr id="1"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7251700" cy="4768852"/>
                    </a:xfrm>
                    <a:prstGeom prst="rect">
                      <a:avLst/>
                    </a:prstGeom>
                  </pic:spPr>
                </pic:pic>
              </a:graphicData>
            </a:graphic>
          </wp:inline>
        </w:drawing>
      </w:r>
      <w:r w:rsidRPr="21B4F0F2">
        <w:rPr>
          <w:rFonts w:asciiTheme="majorHAnsi" w:hAnsiTheme="majorHAnsi" w:eastAsiaTheme="majorEastAsia" w:cstheme="majorBidi"/>
          <w:b/>
          <w:bCs/>
          <w:color w:val="92D050"/>
          <w:sz w:val="22"/>
          <w:szCs w:val="22"/>
        </w:rPr>
        <w:t>How well do children learn in Science at St Mary’s?</w:t>
      </w:r>
    </w:p>
    <w:tbl>
      <w:tblPr>
        <w:tblW w:w="8713" w:type="dxa"/>
        <w:tblInd w:w="84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4354"/>
        <w:gridCol w:w="4359"/>
      </w:tblGrid>
      <w:tr w:rsidR="00A349A0" w:rsidTr="00B2641E" w14:paraId="353DC2A3" w14:textId="77777777">
        <w:trPr>
          <w:trHeight w:val="403"/>
        </w:trPr>
        <w:tc>
          <w:tcPr>
            <w:tcW w:w="4354" w:type="dxa"/>
            <w:shd w:val="clear" w:color="auto" w:fill="auto"/>
            <w:tcMar>
              <w:top w:w="100" w:type="dxa"/>
              <w:left w:w="100" w:type="dxa"/>
              <w:bottom w:w="100" w:type="dxa"/>
              <w:right w:w="100" w:type="dxa"/>
            </w:tcMar>
          </w:tcPr>
          <w:p w:rsidR="00A349A0" w:rsidP="00B2641E" w:rsidRDefault="00A349A0" w14:paraId="1FC35794" w14:textId="77777777">
            <w:pPr>
              <w:widowControl w:val="0"/>
              <w:pBdr>
                <w:top w:val="nil"/>
                <w:left w:val="nil"/>
                <w:bottom w:val="nil"/>
                <w:right w:val="nil"/>
                <w:between w:val="nil"/>
              </w:pBdr>
              <w:ind w:left="240"/>
              <w:rPr>
                <w:rFonts w:asciiTheme="majorHAnsi" w:hAnsiTheme="majorHAnsi" w:eastAsiaTheme="majorEastAsia" w:cstheme="majorBidi"/>
                <w:b/>
                <w:bCs/>
                <w:color w:val="000000"/>
                <w:shd w:val="clear" w:color="auto" w:fill="92D050"/>
              </w:rPr>
            </w:pPr>
            <w:r w:rsidRPr="21B4F0F2">
              <w:rPr>
                <w:rFonts w:asciiTheme="majorHAnsi" w:hAnsiTheme="majorHAnsi" w:eastAsiaTheme="majorEastAsia" w:cstheme="majorBidi"/>
                <w:b/>
                <w:bCs/>
                <w:color w:val="000000"/>
                <w:sz w:val="22"/>
                <w:szCs w:val="22"/>
                <w:shd w:val="clear" w:color="auto" w:fill="92D050"/>
              </w:rPr>
              <w:t xml:space="preserve">How well do they learn? </w:t>
            </w:r>
          </w:p>
        </w:tc>
        <w:tc>
          <w:tcPr>
            <w:tcW w:w="4359" w:type="dxa"/>
            <w:shd w:val="clear" w:color="auto" w:fill="auto"/>
            <w:tcMar>
              <w:top w:w="100" w:type="dxa"/>
              <w:left w:w="100" w:type="dxa"/>
              <w:bottom w:w="100" w:type="dxa"/>
              <w:right w:w="100" w:type="dxa"/>
            </w:tcMar>
          </w:tcPr>
          <w:p w:rsidR="00A349A0" w:rsidP="00B2641E" w:rsidRDefault="00A349A0" w14:paraId="24037F77" w14:textId="77777777">
            <w:pPr>
              <w:widowControl w:val="0"/>
              <w:pBdr>
                <w:top w:val="nil"/>
                <w:left w:val="nil"/>
                <w:bottom w:val="nil"/>
                <w:right w:val="nil"/>
                <w:between w:val="nil"/>
              </w:pBdr>
              <w:ind w:left="240"/>
              <w:rPr>
                <w:rFonts w:asciiTheme="majorHAnsi" w:hAnsiTheme="majorHAnsi" w:eastAsiaTheme="majorEastAsia" w:cstheme="majorBidi"/>
                <w:b/>
                <w:bCs/>
                <w:color w:val="000000"/>
                <w:shd w:val="clear" w:color="auto" w:fill="92D050"/>
              </w:rPr>
            </w:pPr>
            <w:r w:rsidRPr="21B4F0F2">
              <w:rPr>
                <w:rFonts w:asciiTheme="majorHAnsi" w:hAnsiTheme="majorHAnsi" w:eastAsiaTheme="majorEastAsia" w:cstheme="majorBidi"/>
                <w:b/>
                <w:bCs/>
                <w:color w:val="000000"/>
                <w:sz w:val="22"/>
                <w:szCs w:val="22"/>
                <w:shd w:val="clear" w:color="auto" w:fill="92D050"/>
              </w:rPr>
              <w:t>Evidence</w:t>
            </w:r>
          </w:p>
        </w:tc>
      </w:tr>
      <w:tr w:rsidR="00A349A0" w:rsidTr="00A349A0" w14:paraId="25CED0F2" w14:textId="77777777">
        <w:trPr>
          <w:trHeight w:val="878"/>
        </w:trPr>
        <w:tc>
          <w:tcPr>
            <w:tcW w:w="4354" w:type="dxa"/>
            <w:shd w:val="clear" w:color="auto" w:fill="auto"/>
            <w:tcMar>
              <w:top w:w="100" w:type="dxa"/>
              <w:left w:w="100" w:type="dxa"/>
              <w:bottom w:w="100" w:type="dxa"/>
              <w:right w:w="100" w:type="dxa"/>
            </w:tcMar>
          </w:tcPr>
          <w:p w:rsidR="00A349A0" w:rsidP="00B2641E" w:rsidRDefault="00A349A0" w14:paraId="1D60A8DB" w14:textId="77777777">
            <w:pPr>
              <w:widowControl w:val="0"/>
              <w:pBdr>
                <w:top w:val="nil"/>
                <w:left w:val="nil"/>
                <w:bottom w:val="nil"/>
                <w:right w:val="nil"/>
                <w:between w:val="nil"/>
              </w:pBdr>
              <w:ind w:left="123"/>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 xml:space="preserve">Good knowledge and application </w:t>
            </w:r>
          </w:p>
        </w:tc>
        <w:tc>
          <w:tcPr>
            <w:tcW w:w="4359" w:type="dxa"/>
            <w:shd w:val="clear" w:color="auto" w:fill="auto"/>
            <w:tcMar>
              <w:top w:w="100" w:type="dxa"/>
              <w:left w:w="100" w:type="dxa"/>
              <w:bottom w:w="100" w:type="dxa"/>
              <w:right w:w="100" w:type="dxa"/>
            </w:tcMar>
          </w:tcPr>
          <w:p w:rsidR="00A349A0" w:rsidP="00B2641E" w:rsidRDefault="00A349A0" w14:paraId="203A9188" w14:textId="77777777">
            <w:pPr>
              <w:widowControl w:val="0"/>
              <w:pBdr>
                <w:top w:val="nil"/>
                <w:left w:val="nil"/>
                <w:bottom w:val="nil"/>
                <w:right w:val="nil"/>
                <w:between w:val="nil"/>
              </w:pBdr>
              <w:ind w:left="132"/>
              <w:rPr>
                <w:rFonts w:asciiTheme="majorHAnsi" w:hAnsiTheme="majorHAnsi" w:eastAsiaTheme="majorEastAsia" w:cstheme="majorBidi"/>
                <w:color w:val="000000"/>
              </w:rPr>
            </w:pPr>
            <w:r w:rsidRPr="21B4F0F2">
              <w:rPr>
                <w:rFonts w:asciiTheme="majorHAnsi" w:hAnsiTheme="majorHAnsi" w:eastAsiaTheme="majorEastAsia" w:cstheme="majorBidi"/>
                <w:color w:val="000000"/>
                <w:sz w:val="22"/>
                <w:szCs w:val="22"/>
                <w:shd w:val="clear" w:color="auto" w:fill="EAF1DD"/>
              </w:rPr>
              <w:t>Progress in books</w:t>
            </w:r>
            <w:r w:rsidRPr="21B4F0F2">
              <w:rPr>
                <w:rFonts w:asciiTheme="majorHAnsi" w:hAnsiTheme="majorHAnsi" w:eastAsiaTheme="majorEastAsia" w:cstheme="majorBidi"/>
                <w:color w:val="000000"/>
                <w:sz w:val="22"/>
                <w:szCs w:val="22"/>
              </w:rPr>
              <w:t xml:space="preserve"> </w:t>
            </w:r>
          </w:p>
          <w:p w:rsidR="00A349A0" w:rsidP="00B2641E" w:rsidRDefault="00A349A0" w14:paraId="01EDDC30" w14:textId="77777777">
            <w:pPr>
              <w:widowControl w:val="0"/>
              <w:pBdr>
                <w:top w:val="nil"/>
                <w:left w:val="nil"/>
                <w:bottom w:val="nil"/>
                <w:right w:val="nil"/>
                <w:between w:val="nil"/>
              </w:pBdr>
              <w:spacing w:before="12"/>
              <w:ind w:left="132"/>
              <w:rPr>
                <w:rFonts w:asciiTheme="majorHAnsi" w:hAnsiTheme="majorHAnsi" w:eastAsiaTheme="majorEastAsia" w:cstheme="majorBidi"/>
                <w:color w:val="000000"/>
              </w:rPr>
            </w:pPr>
            <w:r w:rsidRPr="21B4F0F2">
              <w:rPr>
                <w:rFonts w:asciiTheme="majorHAnsi" w:hAnsiTheme="majorHAnsi" w:eastAsiaTheme="majorEastAsia" w:cstheme="majorBidi"/>
                <w:color w:val="000000"/>
                <w:sz w:val="22"/>
                <w:szCs w:val="22"/>
                <w:shd w:val="clear" w:color="auto" w:fill="EAF1DD"/>
              </w:rPr>
              <w:t>Pupil voice</w:t>
            </w:r>
            <w:r w:rsidRPr="21B4F0F2">
              <w:rPr>
                <w:rFonts w:asciiTheme="majorHAnsi" w:hAnsiTheme="majorHAnsi" w:eastAsiaTheme="majorEastAsia" w:cstheme="majorBidi"/>
                <w:color w:val="000000"/>
                <w:sz w:val="22"/>
                <w:szCs w:val="22"/>
              </w:rPr>
              <w:t xml:space="preserve"> </w:t>
            </w:r>
          </w:p>
          <w:p w:rsidR="00A349A0" w:rsidP="00B2641E" w:rsidRDefault="00A349A0" w14:paraId="1D24BF62" w14:textId="77777777">
            <w:pPr>
              <w:widowControl w:val="0"/>
              <w:pBdr>
                <w:top w:val="nil"/>
                <w:left w:val="nil"/>
                <w:bottom w:val="nil"/>
                <w:right w:val="nil"/>
                <w:between w:val="nil"/>
              </w:pBdr>
              <w:spacing w:before="12"/>
              <w:ind w:left="116"/>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Assessment data</w:t>
            </w:r>
          </w:p>
        </w:tc>
      </w:tr>
      <w:tr w:rsidR="00A349A0" w:rsidTr="00B2641E" w14:paraId="3FBE92BE" w14:textId="77777777">
        <w:trPr>
          <w:trHeight w:val="984"/>
        </w:trPr>
        <w:tc>
          <w:tcPr>
            <w:tcW w:w="4354" w:type="dxa"/>
            <w:shd w:val="clear" w:color="auto" w:fill="auto"/>
            <w:tcMar>
              <w:top w:w="100" w:type="dxa"/>
              <w:left w:w="100" w:type="dxa"/>
              <w:bottom w:w="100" w:type="dxa"/>
              <w:right w:w="100" w:type="dxa"/>
            </w:tcMar>
          </w:tcPr>
          <w:p w:rsidR="00A349A0" w:rsidP="00B2641E" w:rsidRDefault="00A349A0" w14:paraId="0A32A331" w14:textId="77777777">
            <w:pPr>
              <w:widowControl w:val="0"/>
              <w:pBdr>
                <w:top w:val="nil"/>
                <w:left w:val="nil"/>
                <w:bottom w:val="nil"/>
                <w:right w:val="nil"/>
                <w:between w:val="nil"/>
              </w:pBdr>
              <w:ind w:left="116"/>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sz w:val="22"/>
                <w:szCs w:val="22"/>
              </w:rPr>
              <w:t xml:space="preserve">Application of knowledge and skills </w:t>
            </w:r>
          </w:p>
          <w:p w:rsidR="00A349A0" w:rsidP="00B2641E" w:rsidRDefault="00A349A0" w14:paraId="53AB4905" w14:textId="77777777">
            <w:pPr>
              <w:widowControl w:val="0"/>
              <w:pBdr>
                <w:top w:val="nil"/>
                <w:left w:val="nil"/>
                <w:bottom w:val="nil"/>
                <w:right w:val="nil"/>
                <w:between w:val="nil"/>
              </w:pBdr>
              <w:ind w:left="11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w:t>
            </w:r>
            <w:proofErr w:type="gramStart"/>
            <w:r w:rsidRPr="21B4F0F2">
              <w:rPr>
                <w:rFonts w:asciiTheme="majorHAnsi" w:hAnsiTheme="majorHAnsi" w:eastAsiaTheme="majorEastAsia" w:cstheme="majorBidi"/>
                <w:color w:val="000000" w:themeColor="text1"/>
                <w:sz w:val="22"/>
                <w:szCs w:val="22"/>
              </w:rPr>
              <w:t>substantive</w:t>
            </w:r>
            <w:proofErr w:type="gramEnd"/>
            <w:r w:rsidRPr="21B4F0F2">
              <w:rPr>
                <w:rFonts w:asciiTheme="majorHAnsi" w:hAnsiTheme="majorHAnsi" w:eastAsiaTheme="majorEastAsia" w:cstheme="majorBidi"/>
                <w:color w:val="000000" w:themeColor="text1"/>
                <w:sz w:val="22"/>
                <w:szCs w:val="22"/>
              </w:rPr>
              <w:t xml:space="preserve"> and disciplinary knowledge)</w:t>
            </w:r>
          </w:p>
        </w:tc>
        <w:tc>
          <w:tcPr>
            <w:tcW w:w="4359" w:type="dxa"/>
            <w:shd w:val="clear" w:color="auto" w:fill="auto"/>
            <w:tcMar>
              <w:top w:w="100" w:type="dxa"/>
              <w:left w:w="100" w:type="dxa"/>
              <w:bottom w:w="100" w:type="dxa"/>
              <w:right w:w="100" w:type="dxa"/>
            </w:tcMar>
          </w:tcPr>
          <w:p w:rsidR="00A349A0" w:rsidP="00B2641E" w:rsidRDefault="00A349A0" w14:paraId="6D1D23D3" w14:textId="77777777">
            <w:pPr>
              <w:widowControl w:val="0"/>
              <w:pBdr>
                <w:top w:val="nil"/>
                <w:left w:val="nil"/>
                <w:bottom w:val="nil"/>
                <w:right w:val="nil"/>
                <w:between w:val="nil"/>
              </w:pBdr>
              <w:ind w:left="13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Progress in books </w:t>
            </w:r>
          </w:p>
          <w:p w:rsidR="00A349A0" w:rsidP="00B2641E" w:rsidRDefault="00A349A0" w14:paraId="11F43BC8" w14:textId="77777777">
            <w:pPr>
              <w:widowControl w:val="0"/>
              <w:pBdr>
                <w:top w:val="nil"/>
                <w:left w:val="nil"/>
                <w:bottom w:val="nil"/>
                <w:right w:val="nil"/>
                <w:between w:val="nil"/>
              </w:pBdr>
              <w:spacing w:before="12"/>
              <w:ind w:left="132"/>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Pupil voice </w:t>
            </w:r>
          </w:p>
          <w:p w:rsidR="00A349A0" w:rsidP="00B2641E" w:rsidRDefault="00A349A0" w14:paraId="61A6314F" w14:textId="77777777">
            <w:pPr>
              <w:widowControl w:val="0"/>
              <w:pBdr>
                <w:top w:val="nil"/>
                <w:left w:val="nil"/>
                <w:bottom w:val="nil"/>
                <w:right w:val="nil"/>
                <w:between w:val="nil"/>
              </w:pBdr>
              <w:spacing w:before="12"/>
              <w:ind w:left="11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Assessment data</w:t>
            </w:r>
          </w:p>
        </w:tc>
      </w:tr>
      <w:tr w:rsidR="00A349A0" w:rsidTr="00A349A0" w14:paraId="7D1428AD" w14:textId="77777777">
        <w:trPr>
          <w:trHeight w:val="547"/>
        </w:trPr>
        <w:tc>
          <w:tcPr>
            <w:tcW w:w="4354" w:type="dxa"/>
            <w:shd w:val="clear" w:color="auto" w:fill="auto"/>
            <w:tcMar>
              <w:top w:w="100" w:type="dxa"/>
              <w:left w:w="100" w:type="dxa"/>
              <w:bottom w:w="100" w:type="dxa"/>
              <w:right w:w="100" w:type="dxa"/>
            </w:tcMar>
          </w:tcPr>
          <w:p w:rsidR="00A349A0" w:rsidP="00B2641E" w:rsidRDefault="00A349A0" w14:paraId="0D106435" w14:textId="77777777">
            <w:pPr>
              <w:widowControl w:val="0"/>
              <w:pBdr>
                <w:top w:val="nil"/>
                <w:left w:val="nil"/>
                <w:bottom w:val="nil"/>
                <w:right w:val="nil"/>
                <w:between w:val="nil"/>
              </w:pBdr>
              <w:ind w:left="132"/>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 xml:space="preserve">Excellent use of scientific vocabulary </w:t>
            </w:r>
          </w:p>
        </w:tc>
        <w:tc>
          <w:tcPr>
            <w:tcW w:w="4359" w:type="dxa"/>
            <w:shd w:val="clear" w:color="auto" w:fill="auto"/>
            <w:tcMar>
              <w:top w:w="100" w:type="dxa"/>
              <w:left w:w="100" w:type="dxa"/>
              <w:bottom w:w="100" w:type="dxa"/>
              <w:right w:w="100" w:type="dxa"/>
            </w:tcMar>
          </w:tcPr>
          <w:p w:rsidR="00A349A0" w:rsidP="00B2641E" w:rsidRDefault="00A349A0" w14:paraId="48E10F48" w14:textId="77777777">
            <w:pPr>
              <w:widowControl w:val="0"/>
              <w:pBdr>
                <w:top w:val="nil"/>
                <w:left w:val="nil"/>
                <w:bottom w:val="nil"/>
                <w:right w:val="nil"/>
                <w:between w:val="nil"/>
              </w:pBdr>
              <w:ind w:left="132"/>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Pupils’ books and pupil voice</w:t>
            </w:r>
          </w:p>
        </w:tc>
      </w:tr>
      <w:tr w:rsidR="00A349A0" w:rsidTr="00B2641E" w14:paraId="6C15962C" w14:textId="77777777">
        <w:trPr>
          <w:trHeight w:val="986"/>
        </w:trPr>
        <w:tc>
          <w:tcPr>
            <w:tcW w:w="4354" w:type="dxa"/>
            <w:shd w:val="clear" w:color="auto" w:fill="auto"/>
            <w:tcMar>
              <w:top w:w="100" w:type="dxa"/>
              <w:left w:w="100" w:type="dxa"/>
              <w:bottom w:w="100" w:type="dxa"/>
              <w:right w:w="100" w:type="dxa"/>
            </w:tcMar>
          </w:tcPr>
          <w:p w:rsidR="00A349A0" w:rsidP="00B2641E" w:rsidRDefault="00A349A0" w14:paraId="096967CB" w14:textId="77777777">
            <w:pPr>
              <w:widowControl w:val="0"/>
              <w:pBdr>
                <w:top w:val="nil"/>
                <w:left w:val="nil"/>
                <w:bottom w:val="nil"/>
                <w:right w:val="nil"/>
                <w:between w:val="nil"/>
              </w:pBdr>
              <w:spacing w:line="243" w:lineRule="auto"/>
              <w:ind w:left="123" w:right="165" w:hanging="6"/>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 xml:space="preserve">Application of cross curricular </w:t>
            </w:r>
            <w:proofErr w:type="gramStart"/>
            <w:r w:rsidRPr="21B4F0F2">
              <w:rPr>
                <w:rFonts w:asciiTheme="majorHAnsi" w:hAnsiTheme="majorHAnsi" w:eastAsiaTheme="majorEastAsia" w:cstheme="majorBidi"/>
                <w:color w:val="000000" w:themeColor="text1"/>
                <w:sz w:val="22"/>
                <w:szCs w:val="22"/>
              </w:rPr>
              <w:t>knowledge  and</w:t>
            </w:r>
            <w:proofErr w:type="gramEnd"/>
            <w:r w:rsidRPr="21B4F0F2">
              <w:rPr>
                <w:rFonts w:asciiTheme="majorHAnsi" w:hAnsiTheme="majorHAnsi" w:eastAsiaTheme="majorEastAsia" w:cstheme="majorBidi"/>
                <w:color w:val="000000" w:themeColor="text1"/>
                <w:sz w:val="22"/>
                <w:szCs w:val="22"/>
              </w:rPr>
              <w:t xml:space="preserve"> skills</w:t>
            </w:r>
          </w:p>
        </w:tc>
        <w:tc>
          <w:tcPr>
            <w:tcW w:w="4359" w:type="dxa"/>
            <w:shd w:val="clear" w:color="auto" w:fill="auto"/>
            <w:tcMar>
              <w:top w:w="100" w:type="dxa"/>
              <w:left w:w="100" w:type="dxa"/>
              <w:bottom w:w="100" w:type="dxa"/>
              <w:right w:w="100" w:type="dxa"/>
            </w:tcMar>
          </w:tcPr>
          <w:p w:rsidR="00A349A0" w:rsidP="00B2641E" w:rsidRDefault="00A349A0" w14:paraId="2BBF7C70" w14:textId="77777777">
            <w:pPr>
              <w:widowControl w:val="0"/>
              <w:pBdr>
                <w:top w:val="nil"/>
                <w:left w:val="nil"/>
                <w:bottom w:val="nil"/>
                <w:right w:val="nil"/>
                <w:between w:val="nil"/>
              </w:pBdr>
              <w:jc w:val="center"/>
              <w:rPr>
                <w:rFonts w:asciiTheme="majorHAnsi" w:hAnsiTheme="majorHAnsi" w:eastAsiaTheme="majorEastAsia" w:cstheme="majorBidi"/>
                <w:color w:val="000000"/>
              </w:rPr>
            </w:pPr>
            <w:r w:rsidRPr="21B4F0F2">
              <w:rPr>
                <w:rFonts w:asciiTheme="majorHAnsi" w:hAnsiTheme="majorHAnsi" w:eastAsiaTheme="majorEastAsia" w:cstheme="majorBidi"/>
                <w:color w:val="000000" w:themeColor="text1"/>
                <w:sz w:val="22"/>
                <w:szCs w:val="22"/>
              </w:rPr>
              <w:t>Pupils’ books - all subjects and pupil voice</w:t>
            </w:r>
          </w:p>
        </w:tc>
      </w:tr>
      <w:tr w:rsidR="00A349A0" w:rsidTr="00A349A0" w14:paraId="60592A35" w14:textId="77777777">
        <w:trPr>
          <w:trHeight w:val="339"/>
        </w:trPr>
        <w:tc>
          <w:tcPr>
            <w:tcW w:w="4354" w:type="dxa"/>
            <w:shd w:val="clear" w:color="auto" w:fill="auto"/>
            <w:tcMar>
              <w:top w:w="100" w:type="dxa"/>
              <w:left w:w="100" w:type="dxa"/>
              <w:bottom w:w="100" w:type="dxa"/>
              <w:right w:w="100" w:type="dxa"/>
            </w:tcMar>
          </w:tcPr>
          <w:p w:rsidR="00A349A0" w:rsidP="00B2641E" w:rsidRDefault="00A349A0" w14:paraId="132F0CC0" w14:textId="77777777">
            <w:pPr>
              <w:widowControl w:val="0"/>
              <w:pBdr>
                <w:top w:val="nil"/>
                <w:left w:val="nil"/>
                <w:bottom w:val="nil"/>
                <w:right w:val="nil"/>
                <w:between w:val="nil"/>
              </w:pBdr>
              <w:ind w:left="116"/>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 xml:space="preserve">Application of prior knowledge </w:t>
            </w:r>
          </w:p>
        </w:tc>
        <w:tc>
          <w:tcPr>
            <w:tcW w:w="4359" w:type="dxa"/>
            <w:shd w:val="clear" w:color="auto" w:fill="auto"/>
            <w:tcMar>
              <w:top w:w="100" w:type="dxa"/>
              <w:left w:w="100" w:type="dxa"/>
              <w:bottom w:w="100" w:type="dxa"/>
              <w:right w:w="100" w:type="dxa"/>
            </w:tcMar>
          </w:tcPr>
          <w:p w:rsidR="00A349A0" w:rsidP="00B2641E" w:rsidRDefault="00A349A0" w14:paraId="0F08D17C" w14:textId="77777777">
            <w:pPr>
              <w:widowControl w:val="0"/>
              <w:pBdr>
                <w:top w:val="nil"/>
                <w:left w:val="nil"/>
                <w:bottom w:val="nil"/>
                <w:right w:val="nil"/>
                <w:between w:val="nil"/>
              </w:pBdr>
              <w:jc w:val="center"/>
              <w:rPr>
                <w:rFonts w:asciiTheme="majorHAnsi" w:hAnsiTheme="majorHAnsi" w:eastAsiaTheme="majorEastAsia" w:cstheme="majorBidi"/>
                <w:color w:val="000000"/>
                <w:shd w:val="clear" w:color="auto" w:fill="EAF1DD"/>
              </w:rPr>
            </w:pPr>
            <w:r w:rsidRPr="21B4F0F2">
              <w:rPr>
                <w:rFonts w:asciiTheme="majorHAnsi" w:hAnsiTheme="majorHAnsi" w:eastAsiaTheme="majorEastAsia" w:cstheme="majorBidi"/>
                <w:color w:val="000000"/>
                <w:sz w:val="22"/>
                <w:szCs w:val="22"/>
                <w:shd w:val="clear" w:color="auto" w:fill="EAF1DD"/>
              </w:rPr>
              <w:t xml:space="preserve">Assessment, pupils’ </w:t>
            </w:r>
            <w:proofErr w:type="gramStart"/>
            <w:r w:rsidRPr="21B4F0F2">
              <w:rPr>
                <w:rFonts w:asciiTheme="majorHAnsi" w:hAnsiTheme="majorHAnsi" w:eastAsiaTheme="majorEastAsia" w:cstheme="majorBidi"/>
                <w:color w:val="000000"/>
                <w:sz w:val="22"/>
                <w:szCs w:val="22"/>
                <w:shd w:val="clear" w:color="auto" w:fill="EAF1DD"/>
              </w:rPr>
              <w:t>books</w:t>
            </w:r>
            <w:proofErr w:type="gramEnd"/>
            <w:r w:rsidRPr="21B4F0F2">
              <w:rPr>
                <w:rFonts w:asciiTheme="majorHAnsi" w:hAnsiTheme="majorHAnsi" w:eastAsiaTheme="majorEastAsia" w:cstheme="majorBidi"/>
                <w:color w:val="000000"/>
                <w:sz w:val="22"/>
                <w:szCs w:val="22"/>
                <w:shd w:val="clear" w:color="auto" w:fill="EAF1DD"/>
              </w:rPr>
              <w:t xml:space="preserve"> and pupil voice</w:t>
            </w:r>
          </w:p>
        </w:tc>
      </w:tr>
    </w:tbl>
    <w:p w:rsidR="00A349A0" w:rsidP="00A349A0" w:rsidRDefault="00A349A0" w14:paraId="57B51AE1" w14:textId="77777777">
      <w:pPr>
        <w:widowControl w:val="0"/>
        <w:pBdr>
          <w:top w:val="nil"/>
          <w:left w:val="nil"/>
          <w:bottom w:val="nil"/>
          <w:right w:val="nil"/>
          <w:between w:val="nil"/>
        </w:pBdr>
        <w:rPr>
          <w:rFonts w:asciiTheme="majorHAnsi" w:hAnsiTheme="majorHAnsi" w:eastAsiaTheme="majorEastAsia" w:cstheme="majorBidi"/>
          <w:color w:val="000000"/>
        </w:rPr>
      </w:pPr>
    </w:p>
    <w:p w:rsidR="00A349A0" w:rsidP="00A349A0" w:rsidRDefault="00A349A0" w14:paraId="59D50B98" w14:textId="77777777">
      <w:pPr>
        <w:widowControl w:val="0"/>
        <w:pBdr>
          <w:top w:val="nil"/>
          <w:left w:val="nil"/>
          <w:bottom w:val="nil"/>
          <w:right w:val="nil"/>
          <w:between w:val="nil"/>
        </w:pBdr>
        <w:rPr>
          <w:rFonts w:asciiTheme="majorHAnsi" w:hAnsiTheme="majorHAnsi" w:eastAsiaTheme="majorEastAsia" w:cstheme="majorBidi"/>
          <w:color w:val="000000"/>
        </w:rPr>
      </w:pPr>
    </w:p>
    <w:p w:rsidR="00A349A0" w:rsidP="00A349A0" w:rsidRDefault="00A349A0" w14:paraId="5D2AA899" w14:textId="77777777">
      <w:pPr>
        <w:widowControl w:val="0"/>
        <w:pBdr>
          <w:top w:val="nil"/>
          <w:left w:val="nil"/>
          <w:bottom w:val="nil"/>
          <w:right w:val="nil"/>
          <w:between w:val="nil"/>
        </w:pBdr>
        <w:ind w:left="4466"/>
        <w:rPr>
          <w:rFonts w:asciiTheme="majorHAnsi" w:hAnsiTheme="majorHAnsi" w:eastAsiaTheme="majorEastAsia" w:cstheme="majorBidi"/>
          <w:b/>
          <w:bCs/>
          <w:color w:val="000000"/>
          <w:u w:val="single"/>
        </w:rPr>
      </w:pPr>
    </w:p>
    <w:p w:rsidR="00A349A0" w:rsidP="00A349A0" w:rsidRDefault="00A349A0" w14:paraId="4892E261" w14:textId="77777777">
      <w:pPr>
        <w:widowControl w:val="0"/>
        <w:pBdr>
          <w:top w:val="nil"/>
          <w:left w:val="nil"/>
          <w:bottom w:val="nil"/>
          <w:right w:val="nil"/>
          <w:between w:val="nil"/>
        </w:pBdr>
        <w:ind w:left="4466"/>
        <w:rPr>
          <w:rFonts w:asciiTheme="majorHAnsi" w:hAnsiTheme="majorHAnsi" w:eastAsiaTheme="majorEastAsia" w:cstheme="majorBidi"/>
          <w:b/>
          <w:bCs/>
          <w:color w:val="000000"/>
          <w:u w:val="single"/>
        </w:rPr>
      </w:pPr>
    </w:p>
    <w:p w:rsidR="00A349A0" w:rsidP="00A349A0" w:rsidRDefault="00A349A0" w14:paraId="46037330" w14:textId="77777777">
      <w:pPr>
        <w:widowControl w:val="0"/>
        <w:pBdr>
          <w:top w:val="nil"/>
          <w:left w:val="nil"/>
          <w:bottom w:val="nil"/>
          <w:right w:val="nil"/>
          <w:between w:val="nil"/>
        </w:pBdr>
        <w:ind w:left="4466"/>
        <w:rPr>
          <w:rFonts w:asciiTheme="majorHAnsi" w:hAnsiTheme="majorHAnsi" w:eastAsiaTheme="majorEastAsia" w:cstheme="majorBidi"/>
          <w:b/>
          <w:bCs/>
          <w:color w:val="000000"/>
          <w:u w:val="single"/>
        </w:rPr>
      </w:pPr>
    </w:p>
    <w:p w:rsidR="00A349A0" w:rsidP="026DA76B" w:rsidRDefault="00A349A0" w14:paraId="0D66CB03" w14:textId="77777777" w14:noSpellErr="1">
      <w:pPr>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u w:val="single"/>
        </w:rPr>
      </w:pPr>
    </w:p>
    <w:p w:rsidR="026DA76B" w:rsidP="026DA76B" w:rsidRDefault="026DA76B" w14:paraId="67BAF93A" w14:textId="1EA4D7CC">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6454430E" w14:textId="4DDE44C0">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6CE0B0BB" w14:textId="3A061A0D">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53F180ED" w14:textId="61C87D39">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69EFA3C3" w14:textId="57E19D59">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5279BCAA" w14:textId="45D14812">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1522F1D9" w14:textId="09779653">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5C7FAB16" w14:textId="7577EF74">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26DA76B" w:rsidP="026DA76B" w:rsidRDefault="026DA76B" w14:paraId="6E60F52F" w14:textId="1F536419">
      <w:pPr>
        <w:pStyle w:val="Normal"/>
        <w:widowControl w:val="0"/>
        <w:pBdr>
          <w:top w:val="nil" w:color="000000" w:sz="0" w:space="0"/>
          <w:left w:val="nil" w:color="000000" w:sz="0" w:space="0"/>
          <w:bottom w:val="nil" w:color="000000" w:sz="0" w:space="0"/>
          <w:right w:val="nil" w:color="000000" w:sz="0" w:space="0"/>
          <w:between w:val="nil" w:color="000000" w:sz="0" w:space="0"/>
        </w:pBdr>
        <w:ind w:left="4466"/>
        <w:rPr>
          <w:rFonts w:ascii="Calibri Light" w:hAnsi="Calibri Light" w:eastAsia="" w:cs="" w:asciiTheme="majorAscii" w:hAnsiTheme="majorAscii" w:eastAsiaTheme="majorEastAsia" w:cstheme="majorBidi"/>
          <w:b w:val="1"/>
          <w:bCs w:val="1"/>
          <w:color w:val="000000" w:themeColor="text1" w:themeTint="FF" w:themeShade="FF"/>
          <w:u w:val="single"/>
        </w:rPr>
      </w:pPr>
    </w:p>
    <w:p w:rsidR="00A349A0" w:rsidP="00A349A0" w:rsidRDefault="00A349A0" w14:paraId="3B86EC03" w14:textId="77777777">
      <w:pPr>
        <w:widowControl w:val="0"/>
        <w:pBdr>
          <w:top w:val="nil"/>
          <w:left w:val="nil"/>
          <w:bottom w:val="nil"/>
          <w:right w:val="nil"/>
          <w:between w:val="nil"/>
        </w:pBdr>
        <w:ind w:left="4466"/>
        <w:rPr>
          <w:rFonts w:asciiTheme="majorHAnsi" w:hAnsiTheme="majorHAnsi" w:eastAsiaTheme="majorEastAsia" w:cstheme="majorBidi"/>
          <w:b/>
          <w:bCs/>
          <w:color w:val="000000"/>
          <w:u w:val="single"/>
        </w:rPr>
      </w:pPr>
    </w:p>
    <w:p w:rsidR="00A349A0" w:rsidP="00A349A0" w:rsidRDefault="00A349A0" w14:paraId="4218F23A" w14:textId="77777777">
      <w:pPr>
        <w:widowControl w:val="0"/>
        <w:pBdr>
          <w:top w:val="nil"/>
          <w:left w:val="nil"/>
          <w:bottom w:val="nil"/>
          <w:right w:val="nil"/>
          <w:between w:val="nil"/>
        </w:pBdr>
        <w:ind w:left="3600"/>
        <w:rPr>
          <w:rFonts w:asciiTheme="majorHAnsi" w:hAnsiTheme="majorHAnsi" w:eastAsiaTheme="majorEastAsia" w:cstheme="majorBidi"/>
          <w:b/>
          <w:bCs/>
          <w:color w:val="000000"/>
          <w:u w:val="single"/>
        </w:rPr>
      </w:pPr>
      <w:r w:rsidRPr="21B4F0F2">
        <w:rPr>
          <w:rFonts w:asciiTheme="majorHAnsi" w:hAnsiTheme="majorHAnsi" w:eastAsiaTheme="majorEastAsia" w:cstheme="majorBidi"/>
          <w:b/>
          <w:bCs/>
          <w:color w:val="000000" w:themeColor="text1"/>
          <w:sz w:val="22"/>
          <w:szCs w:val="22"/>
          <w:u w:val="single"/>
        </w:rPr>
        <w:t xml:space="preserve"> Subject Overview</w:t>
      </w:r>
    </w:p>
    <w:tbl>
      <w:tblPr>
        <w:tblW w:w="8852" w:type="dxa"/>
        <w:tblInd w:w="85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852"/>
      </w:tblGrid>
      <w:tr w:rsidR="00A349A0" w:rsidTr="026DA76B" w14:paraId="014EF0E0" w14:textId="77777777">
        <w:trPr>
          <w:trHeight w:val="165"/>
        </w:trPr>
        <w:tc>
          <w:tcPr>
            <w:tcW w:w="8852" w:type="dxa"/>
            <w:shd w:val="clear" w:color="auto" w:fill="auto"/>
            <w:tcMar>
              <w:top w:w="100" w:type="dxa"/>
              <w:left w:w="100" w:type="dxa"/>
              <w:bottom w:w="100" w:type="dxa"/>
              <w:right w:w="100" w:type="dxa"/>
            </w:tcMar>
          </w:tcPr>
          <w:p w:rsidR="00A349A0" w:rsidP="00B2641E" w:rsidRDefault="00A349A0" w14:paraId="52116B51" w14:textId="77777777">
            <w:pPr>
              <w:widowControl w:val="0"/>
              <w:pBdr>
                <w:top w:val="nil"/>
                <w:left w:val="nil"/>
                <w:bottom w:val="nil"/>
                <w:right w:val="nil"/>
                <w:between w:val="nil"/>
              </w:pBdr>
              <w:ind w:left="121"/>
              <w:rPr>
                <w:rFonts w:asciiTheme="majorHAnsi" w:hAnsiTheme="majorHAnsi" w:eastAsiaTheme="majorEastAsia" w:cstheme="majorBidi"/>
                <w:b/>
                <w:bCs/>
                <w:color w:val="FFFFFF"/>
                <w:shd w:val="clear" w:color="auto" w:fill="70AD47"/>
              </w:rPr>
            </w:pPr>
            <w:r w:rsidRPr="21B4F0F2">
              <w:rPr>
                <w:rFonts w:asciiTheme="majorHAnsi" w:hAnsiTheme="majorHAnsi" w:eastAsiaTheme="majorEastAsia" w:cstheme="majorBidi"/>
                <w:b/>
                <w:bCs/>
                <w:color w:val="FFFFFF"/>
                <w:sz w:val="22"/>
                <w:szCs w:val="22"/>
                <w:shd w:val="clear" w:color="auto" w:fill="70AD47"/>
              </w:rPr>
              <w:t>Context</w:t>
            </w:r>
          </w:p>
        </w:tc>
      </w:tr>
      <w:tr w:rsidR="00A349A0" w:rsidTr="026DA76B" w14:paraId="2546F881" w14:textId="77777777">
        <w:trPr>
          <w:trHeight w:val="7040"/>
        </w:trPr>
        <w:tc>
          <w:tcPr>
            <w:tcW w:w="8852" w:type="dxa"/>
            <w:shd w:val="clear" w:color="auto" w:fill="auto"/>
            <w:tcMar>
              <w:top w:w="100" w:type="dxa"/>
              <w:left w:w="100" w:type="dxa"/>
              <w:bottom w:w="100" w:type="dxa"/>
              <w:right w:w="100" w:type="dxa"/>
            </w:tcMar>
          </w:tcPr>
          <w:p w:rsidRPr="00A349A0" w:rsidR="00A349A0" w:rsidP="026DA76B" w:rsidRDefault="00A349A0" w14:paraId="4C7B6ACF"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243" w:lineRule="auto"/>
              <w:ind w:left="114" w:right="75" w:firstLine="4"/>
              <w:rPr>
                <w:rFonts w:ascii="Calibri Light" w:hAnsi="Calibri Light" w:eastAsia="" w:cs="" w:asciiTheme="majorAscii" w:hAnsiTheme="majorAscii" w:eastAsiaTheme="majorEastAsia" w:cstheme="majorBidi"/>
                <w:color w:val="000000"/>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 is a core subject at the St Mary’s and its profile reflects this. Pupils and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staff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have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high expectations</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of their teaching and learning which has been promoted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through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strong</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leadership. Science is taught discreetly, once a week, and all learning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is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underpinned</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through Working Scientifically. Science at St Mary’s allows pupils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to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nurture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their learning powers, explicitly staying curious, and allows them to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ask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questions</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and develop the skills they need to help answer these questions about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the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world</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around them. Through this, we can help them to discover why science matters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in </w:t>
            </w:r>
            <w:r w:rsidRPr="026DA76B" w:rsidR="00A349A0">
              <w:rPr>
                <w:rFonts w:ascii="Calibri Light" w:hAnsi="Calibri Light" w:eastAsia="" w:cs="" w:asciiTheme="majorAscii" w:hAnsiTheme="majorAscii" w:eastAsiaTheme="majorEastAsia" w:cstheme="majorBidi"/>
                <w:color w:val="000000"/>
                <w:sz w:val="22"/>
                <w:szCs w:val="22"/>
              </w:rPr>
              <w:t xml:space="preserve"> the</w:t>
            </w:r>
            <w:r w:rsidRPr="026DA76B" w:rsidR="00A349A0">
              <w:rPr>
                <w:rFonts w:ascii="Calibri Light" w:hAnsi="Calibri Light" w:eastAsia="" w:cs="" w:asciiTheme="majorAscii" w:hAnsiTheme="majorAscii" w:eastAsiaTheme="majorEastAsia" w:cstheme="majorBidi"/>
                <w:color w:val="000000"/>
                <w:sz w:val="22"/>
                <w:szCs w:val="22"/>
              </w:rPr>
              <w:t xml:space="preserve"> world</w:t>
            </w:r>
            <w:r w:rsidRPr="026DA76B" w:rsidR="00A349A0">
              <w:rPr>
                <w:rFonts w:ascii="Calibri Light" w:hAnsi="Calibri Light" w:eastAsia="" w:cs="" w:asciiTheme="majorAscii" w:hAnsiTheme="majorAscii" w:eastAsiaTheme="majorEastAsia" w:cstheme="majorBidi"/>
                <w:color w:val="000000"/>
                <w:sz w:val="22"/>
                <w:szCs w:val="22"/>
              </w:rPr>
              <w:t xml:space="preserve">.  </w:t>
            </w:r>
          </w:p>
          <w:p w:rsidRPr="00A349A0" w:rsidR="00A349A0" w:rsidP="026DA76B" w:rsidRDefault="00A349A0" w14:paraId="35BD7233"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before="248" w:line="244" w:lineRule="auto"/>
              <w:ind w:left="114" w:right="386"/>
              <w:rPr>
                <w:rFonts w:ascii="Calibri Light" w:hAnsi="Calibri Light" w:eastAsia="" w:cs="" w:asciiTheme="majorAscii" w:hAnsiTheme="majorAscii" w:eastAsiaTheme="majorEastAsia" w:cstheme="majorBidi"/>
                <w:color w:val="000000"/>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All areas of scientific inquiry and cross curricular links are embedded into the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subject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across</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all year groups, teaching and learning is creative and engaging with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pupils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enjoying</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this subject which enables them to make good to outstanding progress in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all </w:t>
            </w:r>
            <w:r w:rsidRPr="026DA76B" w:rsidR="00A349A0">
              <w:rPr>
                <w:rFonts w:ascii="Calibri Light" w:hAnsi="Calibri Light" w:eastAsia="" w:cs="" w:asciiTheme="majorAscii" w:hAnsiTheme="majorAscii" w:eastAsiaTheme="majorEastAsia" w:cstheme="majorBidi"/>
                <w:color w:val="000000"/>
                <w:sz w:val="22"/>
                <w:szCs w:val="22"/>
              </w:rPr>
              <w:t xml:space="preserve"> year</w:t>
            </w:r>
            <w:r w:rsidRPr="026DA76B" w:rsidR="00A349A0">
              <w:rPr>
                <w:rFonts w:ascii="Calibri Light" w:hAnsi="Calibri Light" w:eastAsia="" w:cs="" w:asciiTheme="majorAscii" w:hAnsiTheme="majorAscii" w:eastAsiaTheme="majorEastAsia" w:cstheme="majorBidi"/>
                <w:color w:val="000000"/>
                <w:sz w:val="22"/>
                <w:szCs w:val="22"/>
              </w:rPr>
              <w:t xml:space="preserve"> groups. </w:t>
            </w:r>
          </w:p>
          <w:p w:rsidRPr="00A349A0" w:rsidR="00A349A0" w:rsidP="026DA76B" w:rsidRDefault="00A349A0" w14:paraId="3FD2DC27"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before="248" w:line="244" w:lineRule="auto"/>
              <w:ind w:left="118" w:right="242" w:hanging="2"/>
              <w:rPr>
                <w:rFonts w:ascii="Calibri Light" w:hAnsi="Calibri Light" w:eastAsia="" w:cs="" w:asciiTheme="majorAscii" w:hAnsiTheme="majorAscii" w:eastAsiaTheme="majorEastAsia" w:cstheme="majorBidi"/>
                <w:color w:val="000000"/>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Some areas still need developing such as ensuring that newly appointed staff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feel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confident</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in their assessment of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and that all teachers feel more confident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in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how</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they teach their pupils writing in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Science capital is still in the early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stages </w:t>
            </w:r>
            <w:r w:rsidRPr="026DA76B" w:rsidR="00A349A0">
              <w:rPr>
                <w:rFonts w:ascii="Calibri Light" w:hAnsi="Calibri Light" w:eastAsia="" w:cs="" w:asciiTheme="majorAscii" w:hAnsiTheme="majorAscii" w:eastAsiaTheme="majorEastAsia" w:cstheme="majorBidi"/>
                <w:color w:val="000000"/>
                <w:sz w:val="22"/>
                <w:szCs w:val="22"/>
              </w:rPr>
              <w:t xml:space="preserve"> of</w:t>
            </w:r>
            <w:r w:rsidRPr="026DA76B" w:rsidR="00A349A0">
              <w:rPr>
                <w:rFonts w:ascii="Calibri Light" w:hAnsi="Calibri Light" w:eastAsia="" w:cs="" w:asciiTheme="majorAscii" w:hAnsiTheme="majorAscii" w:eastAsiaTheme="majorEastAsia" w:cstheme="majorBidi"/>
                <w:color w:val="000000"/>
                <w:sz w:val="22"/>
                <w:szCs w:val="22"/>
              </w:rPr>
              <w:t xml:space="preserve"> being embedded in some year groups. </w:t>
            </w:r>
          </w:p>
          <w:p w:rsidR="00A349A0" w:rsidP="026DA76B" w:rsidRDefault="00A349A0" w14:paraId="1754A4E7"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before="248" w:line="280" w:lineRule="auto"/>
              <w:ind w:left="114" w:right="127" w:firstLine="7"/>
              <w:rPr>
                <w:rFonts w:ascii="Calibri Light" w:hAnsi="Calibri Light" w:eastAsia="" w:cs="" w:asciiTheme="majorAscii" w:hAnsiTheme="majorAscii" w:eastAsiaTheme="majorEastAsia" w:cstheme="majorBidi"/>
                <w:color w:val="000000"/>
                <w:shd w:val="clear" w:color="auto" w:fill="E2EFD9"/>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Over the past year, a higher profile has been given to embracing pupils’ prior learning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in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and teachers have worked hard to develop review systems such as mind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maps,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working</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walls and reflection activities to encourage pupils to see the value of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sticky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knowledge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in reducing their cognitive load. Working alongside this, has been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the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development</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of reading in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through the development of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libraries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linked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to</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current learning. There has been a lot of valuable time and energy put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into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developing</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the EYFS curriculum and evidencing learning of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w:t>
            </w:r>
          </w:p>
        </w:tc>
      </w:tr>
    </w:tbl>
    <w:p w:rsidR="00A349A0" w:rsidP="00A349A0" w:rsidRDefault="00A349A0" w14:paraId="2EB82463" w14:textId="77777777">
      <w:pPr>
        <w:widowControl w:val="0"/>
        <w:pBdr>
          <w:top w:val="nil"/>
          <w:left w:val="nil"/>
          <w:bottom w:val="nil"/>
          <w:right w:val="nil"/>
          <w:between w:val="nil"/>
        </w:pBdr>
        <w:rPr>
          <w:rFonts w:asciiTheme="majorHAnsi" w:hAnsiTheme="majorHAnsi" w:eastAsiaTheme="majorEastAsia" w:cstheme="majorBidi"/>
          <w:color w:val="000000"/>
        </w:rPr>
      </w:pPr>
    </w:p>
    <w:p w:rsidR="00A349A0" w:rsidP="00A349A0" w:rsidRDefault="00A349A0" w14:paraId="6958B44B" w14:textId="77777777">
      <w:pPr>
        <w:widowControl w:val="0"/>
        <w:pBdr>
          <w:top w:val="nil"/>
          <w:left w:val="nil"/>
          <w:bottom w:val="nil"/>
          <w:right w:val="nil"/>
          <w:between w:val="nil"/>
        </w:pBdr>
        <w:rPr>
          <w:rFonts w:asciiTheme="majorHAnsi" w:hAnsiTheme="majorHAnsi" w:eastAsiaTheme="majorEastAsia" w:cstheme="majorBidi"/>
          <w:color w:val="000000"/>
        </w:rPr>
      </w:pPr>
    </w:p>
    <w:tbl>
      <w:tblPr>
        <w:tblW w:w="8912" w:type="dxa"/>
        <w:tblInd w:w="85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8912"/>
      </w:tblGrid>
      <w:tr w:rsidR="00A349A0" w:rsidTr="026DA76B" w14:paraId="06D7C041" w14:textId="77777777">
        <w:trPr>
          <w:trHeight w:val="479"/>
        </w:trPr>
        <w:tc>
          <w:tcPr>
            <w:tcW w:w="8912" w:type="dxa"/>
            <w:shd w:val="clear" w:color="auto" w:fill="auto"/>
            <w:tcMar>
              <w:top w:w="100" w:type="dxa"/>
              <w:left w:w="100" w:type="dxa"/>
              <w:bottom w:w="100" w:type="dxa"/>
              <w:right w:w="100" w:type="dxa"/>
            </w:tcMar>
          </w:tcPr>
          <w:p w:rsidR="00A349A0" w:rsidP="00B2641E" w:rsidRDefault="00A349A0" w14:paraId="0B098248" w14:textId="77777777">
            <w:pPr>
              <w:widowControl w:val="0"/>
              <w:pBdr>
                <w:top w:val="nil"/>
                <w:left w:val="nil"/>
                <w:bottom w:val="nil"/>
                <w:right w:val="nil"/>
                <w:between w:val="nil"/>
              </w:pBdr>
              <w:ind w:left="129"/>
              <w:rPr>
                <w:rFonts w:asciiTheme="majorHAnsi" w:hAnsiTheme="majorHAnsi" w:eastAsiaTheme="majorEastAsia" w:cstheme="majorBidi"/>
                <w:b/>
                <w:bCs/>
                <w:color w:val="00B050"/>
                <w:shd w:val="clear" w:color="auto" w:fill="70AD47"/>
              </w:rPr>
            </w:pPr>
            <w:r w:rsidRPr="21B4F0F2">
              <w:rPr>
                <w:rFonts w:asciiTheme="majorHAnsi" w:hAnsiTheme="majorHAnsi" w:eastAsiaTheme="majorEastAsia" w:cstheme="majorBidi"/>
                <w:b/>
                <w:bCs/>
                <w:color w:val="00B050"/>
                <w:sz w:val="22"/>
                <w:szCs w:val="22"/>
                <w:shd w:val="clear" w:color="auto" w:fill="70AD47"/>
              </w:rPr>
              <w:t>Long-Term Priorities (2-3 Year Timescale)</w:t>
            </w:r>
          </w:p>
        </w:tc>
      </w:tr>
      <w:tr w:rsidR="00A349A0" w:rsidTr="026DA76B" w14:paraId="6599A8A5" w14:textId="77777777">
        <w:trPr>
          <w:trHeight w:val="1134"/>
        </w:trPr>
        <w:tc>
          <w:tcPr>
            <w:tcW w:w="8912" w:type="dxa"/>
            <w:shd w:val="clear" w:color="auto" w:fill="auto"/>
            <w:tcMar>
              <w:top w:w="100" w:type="dxa"/>
              <w:left w:w="100" w:type="dxa"/>
              <w:bottom w:w="100" w:type="dxa"/>
              <w:right w:w="100" w:type="dxa"/>
            </w:tcMar>
          </w:tcPr>
          <w:p w:rsidRPr="00A349A0" w:rsidR="00A349A0" w:rsidP="026DA76B" w:rsidRDefault="00A349A0" w14:paraId="1DF724A7"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line="243" w:lineRule="auto"/>
              <w:ind w:left="832" w:right="501" w:hanging="343"/>
              <w:jc w:val="both"/>
              <w:rPr>
                <w:rFonts w:ascii="Calibri Light" w:hAnsi="Calibri Light" w:eastAsia="" w:cs="" w:asciiTheme="majorAscii" w:hAnsiTheme="majorAscii" w:eastAsiaTheme="majorEastAsia" w:cstheme="majorBidi"/>
                <w:color w:val="000000"/>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Sustain high profile of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in school ensuring that all teachers reflect the same high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expectations  of</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teaching, learning and assessment</w:t>
            </w:r>
          </w:p>
          <w:p w:rsidRPr="00A349A0" w:rsidR="00A349A0" w:rsidP="026DA76B" w:rsidRDefault="00A349A0" w14:paraId="2D45E67F" w14:textId="77777777" w14:noSpellErr="1">
            <w:pPr>
              <w:widowControl w:val="0"/>
              <w:pBdr>
                <w:top w:val="nil" w:color="000000" w:sz="0" w:space="0"/>
                <w:left w:val="nil" w:color="000000" w:sz="0" w:space="0"/>
                <w:bottom w:val="nil" w:color="000000" w:sz="0" w:space="0"/>
                <w:right w:val="nil" w:color="000000" w:sz="0" w:space="0"/>
                <w:between w:val="nil" w:color="000000" w:sz="0" w:space="0"/>
              </w:pBdr>
              <w:spacing w:before="8" w:line="244" w:lineRule="auto"/>
              <w:ind w:left="488" w:right="527"/>
              <w:jc w:val="both"/>
              <w:rPr>
                <w:rFonts w:ascii="Calibri Light" w:hAnsi="Calibri Light" w:eastAsia="" w:cs="" w:asciiTheme="majorAscii" w:hAnsiTheme="majorAscii" w:eastAsiaTheme="majorEastAsia" w:cstheme="majorBidi"/>
                <w:color w:val="000000"/>
                <w:shd w:val="clear" w:color="auto" w:fill="E2EFD9"/>
              </w:rPr>
            </w:pP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Develop robust links with the community and within the locality and that these are embedded to support Science learning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and </w:t>
            </w:r>
            <w:r w:rsidRPr="026DA76B" w:rsidR="00A349A0">
              <w:rPr>
                <w:rFonts w:ascii="Calibri Light" w:hAnsi="Calibri Light" w:eastAsia="" w:cs="" w:asciiTheme="majorAscii" w:hAnsiTheme="majorAscii" w:eastAsiaTheme="majorEastAsia" w:cstheme="majorBidi"/>
                <w:color w:val="000000"/>
                <w:sz w:val="22"/>
                <w:szCs w:val="22"/>
              </w:rPr>
              <w:t xml:space="preserve"> </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Science</w:t>
            </w:r>
            <w:r w:rsidRPr="026DA76B" w:rsidR="00A349A0">
              <w:rPr>
                <w:rFonts w:ascii="Calibri Light" w:hAnsi="Calibri Light" w:eastAsia="" w:cs="" w:asciiTheme="majorAscii" w:hAnsiTheme="majorAscii" w:eastAsiaTheme="majorEastAsia" w:cstheme="majorBidi"/>
                <w:color w:val="000000"/>
                <w:sz w:val="22"/>
                <w:szCs w:val="22"/>
                <w:shd w:val="clear" w:color="auto" w:fill="E2EFD9"/>
              </w:rPr>
              <w:t xml:space="preserve"> capital</w:t>
            </w:r>
          </w:p>
          <w:p w:rsidRPr="00A349A0" w:rsidR="00A349A0" w:rsidP="026DA76B" w:rsidRDefault="00A349A0" w14:paraId="6DA86914" w14:textId="77777777" w14:noSpellErr="1">
            <w:pPr>
              <w:pStyle w:val="ListParagraph"/>
              <w:numPr>
                <w:ilvl w:val="0"/>
                <w:numId w:val="19"/>
              </w:numPr>
              <w:pBdr>
                <w:top w:val="nil" w:color="000000" w:sz="0" w:space="0"/>
                <w:left w:val="nil" w:color="000000" w:sz="0" w:space="0"/>
                <w:bottom w:val="nil" w:color="000000" w:sz="0" w:space="0"/>
                <w:right w:val="nil" w:color="000000" w:sz="0" w:space="0"/>
                <w:between w:val="nil" w:color="000000" w:sz="0" w:space="0"/>
              </w:pBdr>
              <w:autoSpaceDE/>
              <w:autoSpaceDN/>
              <w:spacing w:before="8" w:line="244" w:lineRule="auto"/>
              <w:ind w:right="527"/>
              <w:contextualSpacing/>
              <w:jc w:val="both"/>
              <w:rPr>
                <w:rFonts w:ascii="Calibri Light" w:hAnsi="Calibri Light" w:eastAsia="" w:cs="" w:asciiTheme="majorAscii" w:hAnsiTheme="majorAscii" w:eastAsiaTheme="majorEastAsia" w:cstheme="majorBidi"/>
                <w:color w:val="000000"/>
                <w:shd w:val="clear" w:color="auto" w:fill="E2EFD9"/>
              </w:rPr>
            </w:pPr>
            <w:r w:rsidRPr="026DA76B" w:rsidR="00A349A0">
              <w:rPr>
                <w:rFonts w:ascii="Calibri Light" w:hAnsi="Calibri Light" w:eastAsia="" w:cs="" w:asciiTheme="majorAscii" w:hAnsiTheme="majorAscii" w:eastAsiaTheme="majorEastAsia" w:cstheme="majorBidi"/>
                <w:color w:val="000000"/>
                <w:shd w:val="clear" w:color="auto" w:fill="E2EFD9"/>
              </w:rPr>
              <w:t xml:space="preserve">Continued developed of schemes of learning to reflect current </w:t>
            </w:r>
            <w:r w:rsidRPr="026DA76B" w:rsidR="00A349A0">
              <w:rPr>
                <w:rFonts w:ascii="Calibri Light" w:hAnsi="Calibri Light" w:eastAsia="" w:cs="" w:asciiTheme="majorAscii" w:hAnsiTheme="majorAscii" w:eastAsiaTheme="majorEastAsia" w:cstheme="majorBidi"/>
                <w:color w:val="000000"/>
                <w:shd w:val="clear" w:color="auto" w:fill="E2EFD9"/>
              </w:rPr>
              <w:t>thinking</w:t>
            </w:r>
          </w:p>
          <w:p w:rsidRPr="00A349A0" w:rsidR="00A349A0" w:rsidP="026DA76B" w:rsidRDefault="00A349A0" w14:paraId="70D42763" w14:textId="77777777" w14:noSpellErr="1">
            <w:pPr>
              <w:pStyle w:val="ListParagraph"/>
              <w:numPr>
                <w:ilvl w:val="0"/>
                <w:numId w:val="19"/>
              </w:numPr>
              <w:pBdr>
                <w:top w:val="nil" w:color="000000" w:sz="0" w:space="0"/>
                <w:left w:val="nil" w:color="000000" w:sz="0" w:space="0"/>
                <w:bottom w:val="nil" w:color="000000" w:sz="0" w:space="0"/>
                <w:right w:val="nil" w:color="000000" w:sz="0" w:space="0"/>
                <w:between w:val="nil" w:color="000000" w:sz="0" w:space="0"/>
              </w:pBdr>
              <w:autoSpaceDE/>
              <w:autoSpaceDN/>
              <w:spacing w:before="8" w:line="244" w:lineRule="auto"/>
              <w:ind w:right="527"/>
              <w:contextualSpacing/>
              <w:jc w:val="both"/>
              <w:rPr>
                <w:rFonts w:ascii="Calibri Light" w:hAnsi="Calibri Light" w:eastAsia="" w:cs="" w:asciiTheme="majorAscii" w:hAnsiTheme="majorAscii" w:eastAsiaTheme="majorEastAsia" w:cstheme="majorBidi"/>
                <w:color w:val="000000"/>
                <w:shd w:val="clear" w:color="auto" w:fill="E2EFD9"/>
              </w:rPr>
            </w:pPr>
            <w:r w:rsidRPr="026DA76B" w:rsidR="00A349A0">
              <w:rPr>
                <w:rFonts w:ascii="Calibri Light" w:hAnsi="Calibri Light" w:eastAsia="" w:cs="" w:asciiTheme="majorAscii" w:hAnsiTheme="majorAscii" w:eastAsiaTheme="majorEastAsia" w:cstheme="majorBidi"/>
                <w:color w:val="000000"/>
                <w:shd w:val="clear" w:color="auto" w:fill="E2EFD9"/>
              </w:rPr>
              <w:t xml:space="preserve">Continued development of outdoor spaces to ensure that all year groups embrace the learning opportunities they have to </w:t>
            </w:r>
            <w:r w:rsidRPr="026DA76B" w:rsidR="00A349A0">
              <w:rPr>
                <w:rFonts w:ascii="Calibri Light" w:hAnsi="Calibri Light" w:eastAsia="" w:cs="" w:asciiTheme="majorAscii" w:hAnsiTheme="majorAscii" w:eastAsiaTheme="majorEastAsia" w:cstheme="majorBidi"/>
                <w:color w:val="000000"/>
                <w:shd w:val="clear" w:color="auto" w:fill="E2EFD9"/>
              </w:rPr>
              <w:t>offer</w:t>
            </w:r>
          </w:p>
          <w:p w:rsidRPr="00A349A0" w:rsidR="00A349A0" w:rsidP="00A349A0" w:rsidRDefault="00A349A0" w14:paraId="15F7FC60" w14:textId="77777777">
            <w:pPr>
              <w:pStyle w:val="ListParagraph"/>
              <w:numPr>
                <w:ilvl w:val="0"/>
                <w:numId w:val="19"/>
              </w:numPr>
              <w:pBdr>
                <w:top w:val="nil"/>
                <w:left w:val="nil"/>
                <w:bottom w:val="nil"/>
                <w:right w:val="nil"/>
                <w:between w:val="nil"/>
              </w:pBdr>
              <w:autoSpaceDE/>
              <w:autoSpaceDN/>
              <w:spacing w:before="8" w:line="244" w:lineRule="auto"/>
              <w:ind w:right="527"/>
              <w:contextualSpacing/>
              <w:jc w:val="both"/>
              <w:rPr>
                <w:rFonts w:asciiTheme="majorHAnsi" w:hAnsiTheme="majorHAnsi" w:eastAsiaTheme="majorEastAsia" w:cstheme="majorBidi"/>
                <w:color w:val="000000"/>
                <w:shd w:val="clear" w:color="auto" w:fill="E2EFD9"/>
              </w:rPr>
            </w:pPr>
            <w:r w:rsidRPr="00A349A0">
              <w:rPr>
                <w:rFonts w:asciiTheme="majorHAnsi" w:hAnsiTheme="majorHAnsi" w:eastAsiaTheme="majorEastAsia" w:cstheme="majorBidi"/>
                <w:color w:val="000000" w:themeColor="text1"/>
              </w:rPr>
              <w:t>Continue to develop moderation opportunities both within and across schools</w:t>
            </w:r>
          </w:p>
        </w:tc>
      </w:tr>
    </w:tbl>
    <w:p w:rsidR="00A349A0" w:rsidP="00A349A0" w:rsidRDefault="00A349A0" w14:paraId="52E79D81" w14:textId="77777777">
      <w:pPr>
        <w:widowControl w:val="0"/>
        <w:rPr>
          <w:rFonts w:asciiTheme="majorHAnsi" w:hAnsiTheme="majorHAnsi" w:eastAsiaTheme="majorEastAsia" w:cstheme="majorBidi"/>
        </w:rPr>
      </w:pPr>
    </w:p>
    <w:p w:rsidR="00A349A0" w:rsidP="00A349A0" w:rsidRDefault="00A349A0" w14:paraId="3BBAC846" w14:textId="77777777">
      <w:pPr>
        <w:widowControl w:val="0"/>
        <w:rPr>
          <w:rFonts w:asciiTheme="majorHAnsi" w:hAnsiTheme="majorHAnsi" w:eastAsiaTheme="majorEastAsia" w:cstheme="majorBidi"/>
        </w:rPr>
      </w:pPr>
    </w:p>
    <w:p w:rsidR="00A349A0" w:rsidP="00A349A0" w:rsidRDefault="00A349A0" w14:paraId="6D1E27FC" w14:textId="77777777">
      <w:pPr>
        <w:widowControl w:val="0"/>
        <w:rPr>
          <w:rFonts w:asciiTheme="majorHAnsi" w:hAnsiTheme="majorHAnsi" w:eastAsiaTheme="majorEastAsia" w:cstheme="majorBidi"/>
        </w:rPr>
      </w:pPr>
    </w:p>
    <w:p w:rsidR="00A349A0" w:rsidP="00A349A0" w:rsidRDefault="00A349A0" w14:paraId="1A92365B" w14:textId="77777777">
      <w:pPr>
        <w:widowControl w:val="0"/>
        <w:pBdr>
          <w:top w:val="nil"/>
          <w:left w:val="nil"/>
          <w:bottom w:val="nil"/>
          <w:right w:val="nil"/>
          <w:between w:val="nil"/>
        </w:pBdr>
        <w:rPr>
          <w:rFonts w:asciiTheme="majorHAnsi" w:hAnsiTheme="majorHAnsi" w:eastAsiaTheme="majorEastAsia" w:cstheme="majorBidi"/>
          <w:color w:val="000000"/>
        </w:rPr>
      </w:pPr>
    </w:p>
    <w:tbl>
      <w:tblPr>
        <w:tblW w:w="8888" w:type="dxa"/>
        <w:tblInd w:w="85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8888"/>
      </w:tblGrid>
      <w:tr w:rsidR="00A349A0" w:rsidTr="00B2641E" w14:paraId="781ABB2B" w14:textId="77777777">
        <w:trPr>
          <w:trHeight w:val="590"/>
        </w:trPr>
        <w:tc>
          <w:tcPr>
            <w:tcW w:w="8888" w:type="dxa"/>
            <w:shd w:val="clear" w:color="auto" w:fill="auto"/>
            <w:tcMar>
              <w:top w:w="100" w:type="dxa"/>
              <w:left w:w="100" w:type="dxa"/>
              <w:bottom w:w="100" w:type="dxa"/>
              <w:right w:w="100" w:type="dxa"/>
            </w:tcMar>
          </w:tcPr>
          <w:p w:rsidR="00A349A0" w:rsidP="00B2641E" w:rsidRDefault="00A349A0" w14:paraId="763C0863" w14:textId="77777777">
            <w:pPr>
              <w:widowControl w:val="0"/>
              <w:pBdr>
                <w:top w:val="nil"/>
                <w:left w:val="nil"/>
                <w:bottom w:val="nil"/>
                <w:right w:val="nil"/>
                <w:between w:val="nil"/>
              </w:pBdr>
              <w:ind w:left="129"/>
              <w:rPr>
                <w:rFonts w:asciiTheme="majorHAnsi" w:hAnsiTheme="majorHAnsi" w:eastAsiaTheme="majorEastAsia" w:cstheme="majorBidi"/>
                <w:b/>
                <w:bCs/>
                <w:color w:val="FFFFFF"/>
                <w:shd w:val="clear" w:color="auto" w:fill="70AD47"/>
              </w:rPr>
            </w:pPr>
            <w:r w:rsidRPr="21B4F0F2">
              <w:rPr>
                <w:rFonts w:asciiTheme="majorHAnsi" w:hAnsiTheme="majorHAnsi" w:eastAsiaTheme="majorEastAsia" w:cstheme="majorBidi"/>
                <w:b/>
                <w:bCs/>
                <w:color w:val="FFFFFF"/>
                <w:sz w:val="22"/>
                <w:szCs w:val="22"/>
                <w:shd w:val="clear" w:color="auto" w:fill="70AD47"/>
              </w:rPr>
              <w:t>Priorities (1 Year Timescale)</w:t>
            </w:r>
          </w:p>
        </w:tc>
      </w:tr>
      <w:tr w:rsidR="00A349A0" w:rsidTr="00B2641E" w14:paraId="76590A11" w14:textId="77777777">
        <w:trPr>
          <w:trHeight w:val="1555"/>
        </w:trPr>
        <w:tc>
          <w:tcPr>
            <w:tcW w:w="8888" w:type="dxa"/>
            <w:shd w:val="clear" w:color="auto" w:fill="auto"/>
            <w:tcMar>
              <w:top w:w="100" w:type="dxa"/>
              <w:left w:w="100" w:type="dxa"/>
              <w:bottom w:w="100" w:type="dxa"/>
              <w:right w:w="100" w:type="dxa"/>
            </w:tcMar>
          </w:tcPr>
          <w:p w:rsidRPr="00C07A5D" w:rsidR="00A349A0" w:rsidP="00A349A0" w:rsidRDefault="00A349A0" w14:paraId="348B4E8B" w14:textId="77777777">
            <w:pPr>
              <w:pStyle w:val="ListParagraph"/>
              <w:numPr>
                <w:ilvl w:val="0"/>
                <w:numId w:val="20"/>
              </w:numPr>
              <w:pBdr>
                <w:top w:val="nil"/>
                <w:left w:val="nil"/>
                <w:bottom w:val="nil"/>
                <w:right w:val="nil"/>
                <w:between w:val="nil"/>
              </w:pBdr>
              <w:autoSpaceDE/>
              <w:autoSpaceDN/>
              <w:contextualSpacing/>
              <w:rPr>
                <w:rFonts w:asciiTheme="majorHAnsi" w:hAnsiTheme="majorHAnsi" w:eastAsiaTheme="majorEastAsia" w:cstheme="majorBidi"/>
                <w:color w:val="000000"/>
              </w:rPr>
            </w:pPr>
            <w:bookmarkStart w:name="_Hlk135389854" w:id="0"/>
            <w:r w:rsidRPr="21B4F0F2">
              <w:rPr>
                <w:rFonts w:asciiTheme="majorHAnsi" w:hAnsiTheme="majorHAnsi" w:eastAsiaTheme="majorEastAsia" w:cstheme="majorBidi"/>
                <w:color w:val="000000"/>
              </w:rPr>
              <w:lastRenderedPageBreak/>
              <w:t xml:space="preserve">Ensure that all </w:t>
            </w:r>
            <w:r w:rsidRPr="21B4F0F2">
              <w:rPr>
                <w:rFonts w:asciiTheme="majorHAnsi" w:hAnsiTheme="majorHAnsi" w:eastAsiaTheme="majorEastAsia" w:cstheme="majorBidi"/>
                <w:color w:val="000000" w:themeColor="text1"/>
              </w:rPr>
              <w:t xml:space="preserve">teachers and pupils are clear on how units are assessed and how progress is </w:t>
            </w:r>
            <w:proofErr w:type="gramStart"/>
            <w:r w:rsidRPr="21B4F0F2">
              <w:rPr>
                <w:rFonts w:asciiTheme="majorHAnsi" w:hAnsiTheme="majorHAnsi" w:eastAsiaTheme="majorEastAsia" w:cstheme="majorBidi"/>
                <w:color w:val="000000" w:themeColor="text1"/>
              </w:rPr>
              <w:t>shown</w:t>
            </w:r>
            <w:proofErr w:type="gramEnd"/>
            <w:r w:rsidRPr="21B4F0F2">
              <w:rPr>
                <w:rFonts w:asciiTheme="majorHAnsi" w:hAnsiTheme="majorHAnsi" w:eastAsiaTheme="majorEastAsia" w:cstheme="majorBidi"/>
                <w:color w:val="000000"/>
              </w:rPr>
              <w:t xml:space="preserve"> </w:t>
            </w:r>
            <w:r w:rsidRPr="21B4F0F2">
              <w:rPr>
                <w:rFonts w:asciiTheme="majorHAnsi" w:hAnsiTheme="majorHAnsi" w:eastAsiaTheme="majorEastAsia" w:cstheme="majorBidi"/>
                <w:color w:val="000000" w:themeColor="text1"/>
              </w:rPr>
              <w:t xml:space="preserve"> </w:t>
            </w:r>
          </w:p>
          <w:p w:rsidR="00A349A0" w:rsidP="00A349A0" w:rsidRDefault="00A349A0" w14:paraId="5F50EFF4" w14:textId="77777777">
            <w:pPr>
              <w:pStyle w:val="ListParagraph"/>
              <w:numPr>
                <w:ilvl w:val="0"/>
                <w:numId w:val="20"/>
              </w:numPr>
              <w:pBdr>
                <w:top w:val="nil"/>
                <w:left w:val="nil"/>
                <w:bottom w:val="nil"/>
                <w:right w:val="nil"/>
                <w:between w:val="nil"/>
              </w:pBdr>
              <w:autoSpaceDE/>
              <w:autoSpaceDN/>
              <w:spacing w:line="276" w:lineRule="auto"/>
              <w:contextualSpacing/>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rPr>
              <w:t xml:space="preserve">Develop strategies to help pupils have embed and retain fluent substantive and development knowledge in and across year </w:t>
            </w:r>
            <w:proofErr w:type="gramStart"/>
            <w:r w:rsidRPr="21B4F0F2">
              <w:rPr>
                <w:rFonts w:asciiTheme="majorHAnsi" w:hAnsiTheme="majorHAnsi" w:eastAsiaTheme="majorEastAsia" w:cstheme="majorBidi"/>
                <w:color w:val="000000" w:themeColor="text1"/>
              </w:rPr>
              <w:t>groups</w:t>
            </w:r>
            <w:proofErr w:type="gramEnd"/>
          </w:p>
          <w:p w:rsidR="00A349A0" w:rsidP="00A349A0" w:rsidRDefault="00A349A0" w14:paraId="3F124C17" w14:textId="77777777">
            <w:pPr>
              <w:pStyle w:val="ListParagraph"/>
              <w:numPr>
                <w:ilvl w:val="0"/>
                <w:numId w:val="20"/>
              </w:numPr>
              <w:pBdr>
                <w:top w:val="nil"/>
                <w:left w:val="nil"/>
                <w:bottom w:val="nil"/>
                <w:right w:val="nil"/>
                <w:between w:val="nil"/>
              </w:pBdr>
              <w:autoSpaceDE/>
              <w:autoSpaceDN/>
              <w:spacing w:line="276" w:lineRule="auto"/>
              <w:contextualSpacing/>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rPr>
              <w:t xml:space="preserve">Support ECT teachers in the development of their teaching of </w:t>
            </w:r>
            <w:proofErr w:type="gramStart"/>
            <w:r w:rsidRPr="21B4F0F2">
              <w:rPr>
                <w:rFonts w:asciiTheme="majorHAnsi" w:hAnsiTheme="majorHAnsi" w:eastAsiaTheme="majorEastAsia" w:cstheme="majorBidi"/>
                <w:color w:val="000000" w:themeColor="text1"/>
              </w:rPr>
              <w:t>Science</w:t>
            </w:r>
            <w:proofErr w:type="gramEnd"/>
          </w:p>
          <w:p w:rsidR="00A349A0" w:rsidP="00A349A0" w:rsidRDefault="00A349A0" w14:paraId="3BFDF023" w14:textId="77777777">
            <w:pPr>
              <w:pStyle w:val="ListParagraph"/>
              <w:numPr>
                <w:ilvl w:val="0"/>
                <w:numId w:val="20"/>
              </w:numPr>
              <w:pBdr>
                <w:top w:val="nil"/>
                <w:left w:val="nil"/>
                <w:bottom w:val="nil"/>
                <w:right w:val="nil"/>
                <w:between w:val="nil"/>
              </w:pBdr>
              <w:autoSpaceDE/>
              <w:autoSpaceDN/>
              <w:spacing w:line="276" w:lineRule="auto"/>
              <w:contextualSpacing/>
              <w:rPr>
                <w:rFonts w:asciiTheme="majorHAnsi" w:hAnsiTheme="majorHAnsi" w:eastAsiaTheme="majorEastAsia" w:cstheme="majorBidi"/>
                <w:color w:val="000000" w:themeColor="text1"/>
              </w:rPr>
            </w:pPr>
            <w:r w:rsidRPr="21B4F0F2">
              <w:rPr>
                <w:rFonts w:asciiTheme="majorHAnsi" w:hAnsiTheme="majorHAnsi" w:eastAsiaTheme="majorEastAsia" w:cstheme="majorBidi"/>
                <w:color w:val="000000" w:themeColor="text1"/>
              </w:rPr>
              <w:t xml:space="preserve">Develop the use of the locality are maximized to provide firsthand experience of </w:t>
            </w:r>
            <w:proofErr w:type="gramStart"/>
            <w:r w:rsidRPr="21B4F0F2">
              <w:rPr>
                <w:rFonts w:asciiTheme="majorHAnsi" w:hAnsiTheme="majorHAnsi" w:eastAsiaTheme="majorEastAsia" w:cstheme="majorBidi"/>
                <w:color w:val="000000" w:themeColor="text1"/>
              </w:rPr>
              <w:t>Science</w:t>
            </w:r>
            <w:proofErr w:type="gramEnd"/>
            <w:r w:rsidRPr="21B4F0F2">
              <w:rPr>
                <w:rFonts w:asciiTheme="majorHAnsi" w:hAnsiTheme="majorHAnsi" w:eastAsiaTheme="majorEastAsia" w:cstheme="majorBidi"/>
                <w:color w:val="000000" w:themeColor="text1"/>
              </w:rPr>
              <w:t xml:space="preserve"> in the community</w:t>
            </w:r>
          </w:p>
          <w:p w:rsidR="00A349A0" w:rsidP="00B2641E" w:rsidRDefault="00A349A0" w14:paraId="17F24A21" w14:textId="77777777">
            <w:pPr>
              <w:widowControl w:val="0"/>
              <w:pBdr>
                <w:top w:val="nil"/>
                <w:left w:val="nil"/>
                <w:bottom w:val="nil"/>
                <w:right w:val="nil"/>
                <w:between w:val="nil"/>
              </w:pBdr>
              <w:rPr>
                <w:rFonts w:asciiTheme="majorHAnsi" w:hAnsiTheme="majorHAnsi" w:eastAsiaTheme="majorEastAsia" w:cstheme="majorBidi"/>
                <w:color w:val="000000" w:themeColor="text1"/>
              </w:rPr>
            </w:pPr>
          </w:p>
          <w:p w:rsidR="00A349A0" w:rsidP="00B2641E" w:rsidRDefault="00A349A0" w14:paraId="45129E8B" w14:textId="77777777">
            <w:pPr>
              <w:widowControl w:val="0"/>
              <w:pBdr>
                <w:top w:val="nil"/>
                <w:left w:val="nil"/>
                <w:bottom w:val="nil"/>
                <w:right w:val="nil"/>
                <w:between w:val="nil"/>
              </w:pBdr>
              <w:ind w:left="131"/>
              <w:rPr>
                <w:rFonts w:asciiTheme="majorHAnsi" w:hAnsiTheme="majorHAnsi" w:eastAsiaTheme="majorEastAsia" w:cstheme="majorBidi"/>
                <w:color w:val="000000"/>
                <w:shd w:val="clear" w:color="auto" w:fill="E2EFD9"/>
              </w:rPr>
            </w:pPr>
          </w:p>
        </w:tc>
      </w:tr>
      <w:bookmarkEnd w:id="0"/>
    </w:tbl>
    <w:p w:rsidR="00A349A0" w:rsidP="00A349A0" w:rsidRDefault="00A349A0" w14:paraId="50E42AA2" w14:textId="77777777">
      <w:pPr>
        <w:widowControl w:val="0"/>
        <w:pBdr>
          <w:top w:val="nil"/>
          <w:left w:val="nil"/>
          <w:bottom w:val="nil"/>
          <w:right w:val="nil"/>
          <w:between w:val="nil"/>
        </w:pBdr>
        <w:rPr>
          <w:rFonts w:asciiTheme="majorHAnsi" w:hAnsiTheme="majorHAnsi" w:eastAsiaTheme="majorEastAsia" w:cstheme="majorBidi"/>
        </w:rPr>
      </w:pPr>
    </w:p>
    <w:p w:rsidRPr="00156E19" w:rsidR="00203FA7" w:rsidP="00A349A0" w:rsidRDefault="00203FA7" w14:paraId="0A795701" w14:textId="55E40A2E">
      <w:pPr>
        <w:spacing w:line="0" w:lineRule="atLeast"/>
        <w:rPr>
          <w:sz w:val="18"/>
          <w:szCs w:val="18"/>
        </w:rPr>
      </w:pPr>
    </w:p>
    <w:sectPr w:rsidRPr="00156E19" w:rsidR="00203FA7" w:rsidSect="00B12656">
      <w:headerReference w:type="default" r:id="rId20"/>
      <w:footerReference w:type="default" r:id="rId21"/>
      <w:pgSz w:w="11900" w:h="16840" w:orient="portrait"/>
      <w:pgMar w:top="16" w:right="0" w:bottom="40" w:left="480" w:header="0" w:footer="720" w:gutter="0"/>
      <w:cols w:equalWidth="0" w:space="720">
        <w:col w:w="114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46F5D" w:rsidP="00116CCE" w:rsidRDefault="00646F5D" w14:paraId="14BDD9B6" w14:textId="77777777">
      <w:r>
        <w:separator/>
      </w:r>
    </w:p>
  </w:endnote>
  <w:endnote w:type="continuationSeparator" w:id="0">
    <w:p w:rsidR="00646F5D" w:rsidP="00116CCE" w:rsidRDefault="00646F5D" w14:paraId="451C3E4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805"/>
      <w:gridCol w:w="3805"/>
      <w:gridCol w:w="3805"/>
    </w:tblGrid>
    <w:tr w:rsidR="00A349A0" w:rsidTr="21B4F0F2" w14:paraId="60C444C1" w14:textId="77777777">
      <w:trPr>
        <w:trHeight w:val="300"/>
      </w:trPr>
      <w:tc>
        <w:tcPr>
          <w:tcW w:w="3805" w:type="dxa"/>
        </w:tcPr>
        <w:p w:rsidR="00A349A0" w:rsidP="21B4F0F2" w:rsidRDefault="00A349A0" w14:paraId="02EF2771" w14:textId="77777777">
          <w:pPr>
            <w:pStyle w:val="Header"/>
            <w:ind w:left="-115"/>
          </w:pPr>
        </w:p>
      </w:tc>
      <w:tc>
        <w:tcPr>
          <w:tcW w:w="3805" w:type="dxa"/>
        </w:tcPr>
        <w:p w:rsidR="00A349A0" w:rsidP="21B4F0F2" w:rsidRDefault="00A349A0" w14:paraId="2BC8C30A" w14:textId="77777777">
          <w:pPr>
            <w:pStyle w:val="Header"/>
            <w:jc w:val="center"/>
          </w:pPr>
        </w:p>
      </w:tc>
      <w:tc>
        <w:tcPr>
          <w:tcW w:w="3805" w:type="dxa"/>
        </w:tcPr>
        <w:p w:rsidR="00A349A0" w:rsidP="21B4F0F2" w:rsidRDefault="00A349A0" w14:paraId="513E5EB6" w14:textId="77777777">
          <w:pPr>
            <w:pStyle w:val="Header"/>
            <w:ind w:right="-115"/>
            <w:jc w:val="right"/>
          </w:pPr>
        </w:p>
      </w:tc>
    </w:tr>
  </w:tbl>
  <w:p w:rsidR="00A349A0" w:rsidP="21B4F0F2" w:rsidRDefault="00A349A0" w14:paraId="648E9BB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805"/>
      <w:gridCol w:w="3805"/>
      <w:gridCol w:w="3805"/>
    </w:tblGrid>
    <w:tr w:rsidR="21B4F0F2" w:rsidTr="21B4F0F2" w14:paraId="3431DDBE" w14:textId="77777777">
      <w:trPr>
        <w:trHeight w:val="300"/>
      </w:trPr>
      <w:tc>
        <w:tcPr>
          <w:tcW w:w="3805" w:type="dxa"/>
        </w:tcPr>
        <w:p w:rsidR="00A349A0" w:rsidP="21B4F0F2" w:rsidRDefault="00A349A0" w14:paraId="2933F81F" w14:textId="77777777">
          <w:pPr>
            <w:pStyle w:val="Header"/>
            <w:ind w:left="-115"/>
          </w:pPr>
        </w:p>
      </w:tc>
      <w:tc>
        <w:tcPr>
          <w:tcW w:w="3805" w:type="dxa"/>
        </w:tcPr>
        <w:p w:rsidR="00A349A0" w:rsidP="21B4F0F2" w:rsidRDefault="00A349A0" w14:paraId="49C27695" w14:textId="77777777">
          <w:pPr>
            <w:pStyle w:val="Header"/>
            <w:jc w:val="center"/>
          </w:pPr>
        </w:p>
      </w:tc>
      <w:tc>
        <w:tcPr>
          <w:tcW w:w="3805" w:type="dxa"/>
        </w:tcPr>
        <w:p w:rsidR="00A349A0" w:rsidP="21B4F0F2" w:rsidRDefault="00A349A0" w14:paraId="444C0A3F" w14:textId="77777777">
          <w:pPr>
            <w:pStyle w:val="Header"/>
            <w:ind w:right="-115"/>
            <w:jc w:val="right"/>
          </w:pPr>
        </w:p>
      </w:tc>
    </w:tr>
  </w:tbl>
  <w:p w:rsidR="00A349A0" w:rsidP="21B4F0F2" w:rsidRDefault="00A349A0" w14:paraId="7814871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46F5D" w:rsidP="00116CCE" w:rsidRDefault="00646F5D" w14:paraId="15D15FD9" w14:textId="77777777">
      <w:r>
        <w:separator/>
      </w:r>
    </w:p>
  </w:footnote>
  <w:footnote w:type="continuationSeparator" w:id="0">
    <w:p w:rsidR="00646F5D" w:rsidP="00116CCE" w:rsidRDefault="00646F5D" w14:paraId="463A18E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805"/>
      <w:gridCol w:w="3805"/>
      <w:gridCol w:w="3805"/>
    </w:tblGrid>
    <w:tr w:rsidR="00A349A0" w:rsidTr="21B4F0F2" w14:paraId="512BFFAE" w14:textId="77777777">
      <w:trPr>
        <w:trHeight w:val="300"/>
      </w:trPr>
      <w:tc>
        <w:tcPr>
          <w:tcW w:w="3805" w:type="dxa"/>
        </w:tcPr>
        <w:p w:rsidR="00A349A0" w:rsidP="21B4F0F2" w:rsidRDefault="00A349A0" w14:paraId="5D18BDF5" w14:textId="77777777">
          <w:pPr>
            <w:pStyle w:val="Header"/>
            <w:ind w:left="-115"/>
          </w:pPr>
        </w:p>
      </w:tc>
      <w:tc>
        <w:tcPr>
          <w:tcW w:w="3805" w:type="dxa"/>
        </w:tcPr>
        <w:p w:rsidR="00A349A0" w:rsidP="21B4F0F2" w:rsidRDefault="00A349A0" w14:paraId="512BFFAE" w14:textId="77777777">
          <w:pPr>
            <w:pStyle w:val="Header"/>
            <w:jc w:val="center"/>
          </w:pPr>
        </w:p>
      </w:tc>
      <w:tc>
        <w:tcPr>
          <w:tcW w:w="3805" w:type="dxa"/>
        </w:tcPr>
        <w:p w:rsidR="00A349A0" w:rsidP="21B4F0F2" w:rsidRDefault="00A349A0" w14:paraId="512BFFAE" w14:textId="77777777">
          <w:pPr>
            <w:pStyle w:val="Header"/>
            <w:ind w:right="-115"/>
            <w:jc w:val="right"/>
          </w:pPr>
        </w:p>
      </w:tc>
    </w:tr>
  </w:tbl>
  <w:p w:rsidR="00A349A0" w:rsidP="21B4F0F2" w:rsidRDefault="00A349A0" w14:paraId="512BFFA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805"/>
      <w:gridCol w:w="3805"/>
      <w:gridCol w:w="3805"/>
    </w:tblGrid>
    <w:tr w:rsidR="21B4F0F2" w:rsidTr="21B4F0F2" w14:paraId="4BAC30F2" w14:textId="77777777">
      <w:trPr>
        <w:trHeight w:val="300"/>
      </w:trPr>
      <w:tc>
        <w:tcPr>
          <w:tcW w:w="3805" w:type="dxa"/>
        </w:tcPr>
        <w:p w:rsidR="00A349A0" w:rsidP="21B4F0F2" w:rsidRDefault="00A349A0" w14:paraId="63EF940A" w14:textId="77777777">
          <w:pPr>
            <w:pStyle w:val="Header"/>
            <w:ind w:left="-115"/>
          </w:pPr>
        </w:p>
      </w:tc>
      <w:tc>
        <w:tcPr>
          <w:tcW w:w="3805" w:type="dxa"/>
        </w:tcPr>
        <w:p w:rsidR="00A349A0" w:rsidP="21B4F0F2" w:rsidRDefault="00A349A0" w14:paraId="790F2FFA" w14:textId="77777777">
          <w:pPr>
            <w:pStyle w:val="Header"/>
            <w:jc w:val="center"/>
          </w:pPr>
        </w:p>
      </w:tc>
      <w:tc>
        <w:tcPr>
          <w:tcW w:w="3805" w:type="dxa"/>
        </w:tcPr>
        <w:p w:rsidR="00A349A0" w:rsidP="21B4F0F2" w:rsidRDefault="00A349A0" w14:paraId="56B07CAF" w14:textId="77777777">
          <w:pPr>
            <w:pStyle w:val="Header"/>
            <w:ind w:right="-115"/>
            <w:jc w:val="right"/>
          </w:pPr>
        </w:p>
      </w:tc>
    </w:tr>
  </w:tbl>
  <w:p w:rsidR="00A349A0" w:rsidP="21B4F0F2" w:rsidRDefault="00A349A0" w14:paraId="27DE98E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6D"/>
    <w:multiLevelType w:val="hybridMultilevel"/>
    <w:tmpl w:val="54B8956C"/>
    <w:lvl w:ilvl="0" w:tplc="B3D47A92">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192F20"/>
    <w:multiLevelType w:val="hybridMultilevel"/>
    <w:tmpl w:val="2494A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FE60A0"/>
    <w:multiLevelType w:val="multilevel"/>
    <w:tmpl w:val="2C24C4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136F6D"/>
    <w:multiLevelType w:val="hybridMultilevel"/>
    <w:tmpl w:val="E2BCED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28E8A2"/>
    <w:multiLevelType w:val="multilevel"/>
    <w:tmpl w:val="5928AF8A"/>
    <w:lvl w:ilvl="0">
      <w:start w:val="1"/>
      <w:numFmt w:val="bullet"/>
      <w:lvlText w:val="●"/>
      <w:lvlJc w:val="left"/>
      <w:pPr>
        <w:ind w:left="720" w:hanging="360"/>
      </w:pPr>
      <w:rPr>
        <w:rFonts w:hint="default" w:ascii="Noto Sans Symbols" w:hAnsi="Noto Sans Symbols"/>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0E4D4E7D"/>
    <w:multiLevelType w:val="hybridMultilevel"/>
    <w:tmpl w:val="ACFE3286"/>
    <w:lvl w:ilvl="0" w:tplc="08090001">
      <w:start w:val="1"/>
      <w:numFmt w:val="bullet"/>
      <w:lvlText w:val=""/>
      <w:lvlJc w:val="left"/>
      <w:pPr>
        <w:ind w:left="831" w:hanging="360"/>
      </w:pPr>
      <w:rPr>
        <w:rFonts w:hint="default" w:ascii="Symbol" w:hAnsi="Symbol"/>
      </w:rPr>
    </w:lvl>
    <w:lvl w:ilvl="1" w:tplc="08090003" w:tentative="1">
      <w:start w:val="1"/>
      <w:numFmt w:val="bullet"/>
      <w:lvlText w:val="o"/>
      <w:lvlJc w:val="left"/>
      <w:pPr>
        <w:ind w:left="1551" w:hanging="360"/>
      </w:pPr>
      <w:rPr>
        <w:rFonts w:hint="default" w:ascii="Courier New" w:hAnsi="Courier New" w:cs="Courier New"/>
      </w:rPr>
    </w:lvl>
    <w:lvl w:ilvl="2" w:tplc="08090005" w:tentative="1">
      <w:start w:val="1"/>
      <w:numFmt w:val="bullet"/>
      <w:lvlText w:val=""/>
      <w:lvlJc w:val="left"/>
      <w:pPr>
        <w:ind w:left="2271" w:hanging="360"/>
      </w:pPr>
      <w:rPr>
        <w:rFonts w:hint="default" w:ascii="Wingdings" w:hAnsi="Wingdings"/>
      </w:rPr>
    </w:lvl>
    <w:lvl w:ilvl="3" w:tplc="08090001" w:tentative="1">
      <w:start w:val="1"/>
      <w:numFmt w:val="bullet"/>
      <w:lvlText w:val=""/>
      <w:lvlJc w:val="left"/>
      <w:pPr>
        <w:ind w:left="2991" w:hanging="360"/>
      </w:pPr>
      <w:rPr>
        <w:rFonts w:hint="default" w:ascii="Symbol" w:hAnsi="Symbol"/>
      </w:rPr>
    </w:lvl>
    <w:lvl w:ilvl="4" w:tplc="08090003" w:tentative="1">
      <w:start w:val="1"/>
      <w:numFmt w:val="bullet"/>
      <w:lvlText w:val="o"/>
      <w:lvlJc w:val="left"/>
      <w:pPr>
        <w:ind w:left="3711" w:hanging="360"/>
      </w:pPr>
      <w:rPr>
        <w:rFonts w:hint="default" w:ascii="Courier New" w:hAnsi="Courier New" w:cs="Courier New"/>
      </w:rPr>
    </w:lvl>
    <w:lvl w:ilvl="5" w:tplc="08090005" w:tentative="1">
      <w:start w:val="1"/>
      <w:numFmt w:val="bullet"/>
      <w:lvlText w:val=""/>
      <w:lvlJc w:val="left"/>
      <w:pPr>
        <w:ind w:left="4431" w:hanging="360"/>
      </w:pPr>
      <w:rPr>
        <w:rFonts w:hint="default" w:ascii="Wingdings" w:hAnsi="Wingdings"/>
      </w:rPr>
    </w:lvl>
    <w:lvl w:ilvl="6" w:tplc="08090001" w:tentative="1">
      <w:start w:val="1"/>
      <w:numFmt w:val="bullet"/>
      <w:lvlText w:val=""/>
      <w:lvlJc w:val="left"/>
      <w:pPr>
        <w:ind w:left="5151" w:hanging="360"/>
      </w:pPr>
      <w:rPr>
        <w:rFonts w:hint="default" w:ascii="Symbol" w:hAnsi="Symbol"/>
      </w:rPr>
    </w:lvl>
    <w:lvl w:ilvl="7" w:tplc="08090003" w:tentative="1">
      <w:start w:val="1"/>
      <w:numFmt w:val="bullet"/>
      <w:lvlText w:val="o"/>
      <w:lvlJc w:val="left"/>
      <w:pPr>
        <w:ind w:left="5871" w:hanging="360"/>
      </w:pPr>
      <w:rPr>
        <w:rFonts w:hint="default" w:ascii="Courier New" w:hAnsi="Courier New" w:cs="Courier New"/>
      </w:rPr>
    </w:lvl>
    <w:lvl w:ilvl="8" w:tplc="08090005" w:tentative="1">
      <w:start w:val="1"/>
      <w:numFmt w:val="bullet"/>
      <w:lvlText w:val=""/>
      <w:lvlJc w:val="left"/>
      <w:pPr>
        <w:ind w:left="6591" w:hanging="360"/>
      </w:pPr>
      <w:rPr>
        <w:rFonts w:hint="default" w:ascii="Wingdings" w:hAnsi="Wingdings"/>
      </w:rPr>
    </w:lvl>
  </w:abstractNum>
  <w:abstractNum w:abstractNumId="6" w15:restartNumberingAfterBreak="0">
    <w:nsid w:val="112D1DCB"/>
    <w:multiLevelType w:val="hybridMultilevel"/>
    <w:tmpl w:val="7DAA53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4D71F2E"/>
    <w:multiLevelType w:val="hybridMultilevel"/>
    <w:tmpl w:val="CDDC0A14"/>
    <w:lvl w:ilvl="0" w:tplc="08090001">
      <w:start w:val="1"/>
      <w:numFmt w:val="bullet"/>
      <w:lvlText w:val=""/>
      <w:lvlJc w:val="left"/>
      <w:pPr>
        <w:ind w:left="1208" w:hanging="360"/>
      </w:pPr>
      <w:rPr>
        <w:rFonts w:hint="default" w:ascii="Symbol" w:hAnsi="Symbol"/>
      </w:rPr>
    </w:lvl>
    <w:lvl w:ilvl="1" w:tplc="08090003" w:tentative="1">
      <w:start w:val="1"/>
      <w:numFmt w:val="bullet"/>
      <w:lvlText w:val="o"/>
      <w:lvlJc w:val="left"/>
      <w:pPr>
        <w:ind w:left="1928" w:hanging="360"/>
      </w:pPr>
      <w:rPr>
        <w:rFonts w:hint="default" w:ascii="Courier New" w:hAnsi="Courier New" w:cs="Courier New"/>
      </w:rPr>
    </w:lvl>
    <w:lvl w:ilvl="2" w:tplc="08090005" w:tentative="1">
      <w:start w:val="1"/>
      <w:numFmt w:val="bullet"/>
      <w:lvlText w:val=""/>
      <w:lvlJc w:val="left"/>
      <w:pPr>
        <w:ind w:left="2648" w:hanging="360"/>
      </w:pPr>
      <w:rPr>
        <w:rFonts w:hint="default" w:ascii="Wingdings" w:hAnsi="Wingdings"/>
      </w:rPr>
    </w:lvl>
    <w:lvl w:ilvl="3" w:tplc="08090001" w:tentative="1">
      <w:start w:val="1"/>
      <w:numFmt w:val="bullet"/>
      <w:lvlText w:val=""/>
      <w:lvlJc w:val="left"/>
      <w:pPr>
        <w:ind w:left="3368" w:hanging="360"/>
      </w:pPr>
      <w:rPr>
        <w:rFonts w:hint="default" w:ascii="Symbol" w:hAnsi="Symbol"/>
      </w:rPr>
    </w:lvl>
    <w:lvl w:ilvl="4" w:tplc="08090003" w:tentative="1">
      <w:start w:val="1"/>
      <w:numFmt w:val="bullet"/>
      <w:lvlText w:val="o"/>
      <w:lvlJc w:val="left"/>
      <w:pPr>
        <w:ind w:left="4088" w:hanging="360"/>
      </w:pPr>
      <w:rPr>
        <w:rFonts w:hint="default" w:ascii="Courier New" w:hAnsi="Courier New" w:cs="Courier New"/>
      </w:rPr>
    </w:lvl>
    <w:lvl w:ilvl="5" w:tplc="08090005" w:tentative="1">
      <w:start w:val="1"/>
      <w:numFmt w:val="bullet"/>
      <w:lvlText w:val=""/>
      <w:lvlJc w:val="left"/>
      <w:pPr>
        <w:ind w:left="4808" w:hanging="360"/>
      </w:pPr>
      <w:rPr>
        <w:rFonts w:hint="default" w:ascii="Wingdings" w:hAnsi="Wingdings"/>
      </w:rPr>
    </w:lvl>
    <w:lvl w:ilvl="6" w:tplc="08090001" w:tentative="1">
      <w:start w:val="1"/>
      <w:numFmt w:val="bullet"/>
      <w:lvlText w:val=""/>
      <w:lvlJc w:val="left"/>
      <w:pPr>
        <w:ind w:left="5528" w:hanging="360"/>
      </w:pPr>
      <w:rPr>
        <w:rFonts w:hint="default" w:ascii="Symbol" w:hAnsi="Symbol"/>
      </w:rPr>
    </w:lvl>
    <w:lvl w:ilvl="7" w:tplc="08090003" w:tentative="1">
      <w:start w:val="1"/>
      <w:numFmt w:val="bullet"/>
      <w:lvlText w:val="o"/>
      <w:lvlJc w:val="left"/>
      <w:pPr>
        <w:ind w:left="6248" w:hanging="360"/>
      </w:pPr>
      <w:rPr>
        <w:rFonts w:hint="default" w:ascii="Courier New" w:hAnsi="Courier New" w:cs="Courier New"/>
      </w:rPr>
    </w:lvl>
    <w:lvl w:ilvl="8" w:tplc="08090005" w:tentative="1">
      <w:start w:val="1"/>
      <w:numFmt w:val="bullet"/>
      <w:lvlText w:val=""/>
      <w:lvlJc w:val="left"/>
      <w:pPr>
        <w:ind w:left="6968" w:hanging="360"/>
      </w:pPr>
      <w:rPr>
        <w:rFonts w:hint="default" w:ascii="Wingdings" w:hAnsi="Wingdings"/>
      </w:rPr>
    </w:lvl>
  </w:abstractNum>
  <w:abstractNum w:abstractNumId="8" w15:restartNumberingAfterBreak="0">
    <w:nsid w:val="1C7B639C"/>
    <w:multiLevelType w:val="hybridMultilevel"/>
    <w:tmpl w:val="2DA6B9B4"/>
    <w:lvl w:ilvl="0" w:tplc="DCB47706">
      <w:start w:val="1"/>
      <w:numFmt w:val="bullet"/>
      <w:lvlText w:val="●"/>
      <w:lvlJc w:val="left"/>
      <w:pPr>
        <w:ind w:left="720" w:hanging="360"/>
      </w:pPr>
      <w:rPr>
        <w:rFonts w:hint="default" w:ascii="Noto Sans Symbols" w:hAnsi="Noto Sans Symbols"/>
      </w:rPr>
    </w:lvl>
    <w:lvl w:ilvl="1" w:tplc="93CC6808">
      <w:start w:val="1"/>
      <w:numFmt w:val="bullet"/>
      <w:lvlText w:val="o"/>
      <w:lvlJc w:val="left"/>
      <w:pPr>
        <w:ind w:left="1440" w:hanging="360"/>
      </w:pPr>
      <w:rPr>
        <w:rFonts w:hint="default" w:ascii="Courier New" w:hAnsi="Courier New"/>
      </w:rPr>
    </w:lvl>
    <w:lvl w:ilvl="2" w:tplc="59464EF6">
      <w:start w:val="1"/>
      <w:numFmt w:val="bullet"/>
      <w:lvlText w:val=""/>
      <w:lvlJc w:val="left"/>
      <w:pPr>
        <w:ind w:left="2160" w:hanging="360"/>
      </w:pPr>
      <w:rPr>
        <w:rFonts w:hint="default" w:ascii="Wingdings" w:hAnsi="Wingdings"/>
      </w:rPr>
    </w:lvl>
    <w:lvl w:ilvl="3" w:tplc="A2E4B58A">
      <w:start w:val="1"/>
      <w:numFmt w:val="bullet"/>
      <w:lvlText w:val=""/>
      <w:lvlJc w:val="left"/>
      <w:pPr>
        <w:ind w:left="2880" w:hanging="360"/>
      </w:pPr>
      <w:rPr>
        <w:rFonts w:hint="default" w:ascii="Symbol" w:hAnsi="Symbol"/>
      </w:rPr>
    </w:lvl>
    <w:lvl w:ilvl="4" w:tplc="F4F064EA">
      <w:start w:val="1"/>
      <w:numFmt w:val="bullet"/>
      <w:lvlText w:val="o"/>
      <w:lvlJc w:val="left"/>
      <w:pPr>
        <w:ind w:left="3600" w:hanging="360"/>
      </w:pPr>
      <w:rPr>
        <w:rFonts w:hint="default" w:ascii="Courier New" w:hAnsi="Courier New"/>
      </w:rPr>
    </w:lvl>
    <w:lvl w:ilvl="5" w:tplc="CFDCDF28">
      <w:start w:val="1"/>
      <w:numFmt w:val="bullet"/>
      <w:lvlText w:val=""/>
      <w:lvlJc w:val="left"/>
      <w:pPr>
        <w:ind w:left="4320" w:hanging="360"/>
      </w:pPr>
      <w:rPr>
        <w:rFonts w:hint="default" w:ascii="Wingdings" w:hAnsi="Wingdings"/>
      </w:rPr>
    </w:lvl>
    <w:lvl w:ilvl="6" w:tplc="9F948350">
      <w:start w:val="1"/>
      <w:numFmt w:val="bullet"/>
      <w:lvlText w:val=""/>
      <w:lvlJc w:val="left"/>
      <w:pPr>
        <w:ind w:left="5040" w:hanging="360"/>
      </w:pPr>
      <w:rPr>
        <w:rFonts w:hint="default" w:ascii="Symbol" w:hAnsi="Symbol"/>
      </w:rPr>
    </w:lvl>
    <w:lvl w:ilvl="7" w:tplc="36C8DD64">
      <w:start w:val="1"/>
      <w:numFmt w:val="bullet"/>
      <w:lvlText w:val="o"/>
      <w:lvlJc w:val="left"/>
      <w:pPr>
        <w:ind w:left="5760" w:hanging="360"/>
      </w:pPr>
      <w:rPr>
        <w:rFonts w:hint="default" w:ascii="Courier New" w:hAnsi="Courier New"/>
      </w:rPr>
    </w:lvl>
    <w:lvl w:ilvl="8" w:tplc="CFDE2624">
      <w:start w:val="1"/>
      <w:numFmt w:val="bullet"/>
      <w:lvlText w:val=""/>
      <w:lvlJc w:val="left"/>
      <w:pPr>
        <w:ind w:left="6480" w:hanging="360"/>
      </w:pPr>
      <w:rPr>
        <w:rFonts w:hint="default" w:ascii="Wingdings" w:hAnsi="Wingdings"/>
      </w:rPr>
    </w:lvl>
  </w:abstractNum>
  <w:abstractNum w:abstractNumId="9" w15:restartNumberingAfterBreak="0">
    <w:nsid w:val="1E23734B"/>
    <w:multiLevelType w:val="multilevel"/>
    <w:tmpl w:val="2F509C9E"/>
    <w:lvl w:ilvl="0">
      <w:start w:val="1"/>
      <w:numFmt w:val="bullet"/>
      <w:lvlText w:val="●"/>
      <w:lvlJc w:val="left"/>
      <w:pPr>
        <w:ind w:left="720" w:hanging="360"/>
      </w:pPr>
      <w:rPr>
        <w:rFonts w:hint="default" w:ascii="Noto Sans Symbols" w:hAnsi="Noto Sans Symbols"/>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210444D4"/>
    <w:multiLevelType w:val="hybridMultilevel"/>
    <w:tmpl w:val="95D803E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42F5806"/>
    <w:multiLevelType w:val="hybridMultilevel"/>
    <w:tmpl w:val="52A63B00"/>
    <w:lvl w:ilvl="0" w:tplc="B3D47A92">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A34A34"/>
    <w:multiLevelType w:val="hybridMultilevel"/>
    <w:tmpl w:val="FB2EBF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8703CA"/>
    <w:multiLevelType w:val="hybridMultilevel"/>
    <w:tmpl w:val="F6BAC7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9D09B44"/>
    <w:multiLevelType w:val="hybridMultilevel"/>
    <w:tmpl w:val="852A15B4"/>
    <w:lvl w:ilvl="0" w:tplc="122A52C4">
      <w:start w:val="1"/>
      <w:numFmt w:val="bullet"/>
      <w:lvlText w:val=""/>
      <w:lvlJc w:val="left"/>
      <w:pPr>
        <w:ind w:left="720" w:hanging="360"/>
      </w:pPr>
      <w:rPr>
        <w:rFonts w:hint="default" w:ascii="Symbol" w:hAnsi="Symbol"/>
      </w:rPr>
    </w:lvl>
    <w:lvl w:ilvl="1" w:tplc="C240B3E2">
      <w:start w:val="1"/>
      <w:numFmt w:val="bullet"/>
      <w:lvlText w:val="o"/>
      <w:lvlJc w:val="left"/>
      <w:pPr>
        <w:ind w:left="1440" w:hanging="360"/>
      </w:pPr>
      <w:rPr>
        <w:rFonts w:hint="default" w:ascii="Courier New" w:hAnsi="Courier New"/>
      </w:rPr>
    </w:lvl>
    <w:lvl w:ilvl="2" w:tplc="768A2E1C">
      <w:start w:val="1"/>
      <w:numFmt w:val="bullet"/>
      <w:lvlText w:val=""/>
      <w:lvlJc w:val="left"/>
      <w:pPr>
        <w:ind w:left="2160" w:hanging="360"/>
      </w:pPr>
      <w:rPr>
        <w:rFonts w:hint="default" w:ascii="Wingdings" w:hAnsi="Wingdings"/>
      </w:rPr>
    </w:lvl>
    <w:lvl w:ilvl="3" w:tplc="70BA2C72">
      <w:start w:val="1"/>
      <w:numFmt w:val="bullet"/>
      <w:lvlText w:val=""/>
      <w:lvlJc w:val="left"/>
      <w:pPr>
        <w:ind w:left="2880" w:hanging="360"/>
      </w:pPr>
      <w:rPr>
        <w:rFonts w:hint="default" w:ascii="Symbol" w:hAnsi="Symbol"/>
      </w:rPr>
    </w:lvl>
    <w:lvl w:ilvl="4" w:tplc="65EA5E92">
      <w:start w:val="1"/>
      <w:numFmt w:val="bullet"/>
      <w:lvlText w:val="o"/>
      <w:lvlJc w:val="left"/>
      <w:pPr>
        <w:ind w:left="3600" w:hanging="360"/>
      </w:pPr>
      <w:rPr>
        <w:rFonts w:hint="default" w:ascii="Courier New" w:hAnsi="Courier New"/>
      </w:rPr>
    </w:lvl>
    <w:lvl w:ilvl="5" w:tplc="60702CAC">
      <w:start w:val="1"/>
      <w:numFmt w:val="bullet"/>
      <w:lvlText w:val=""/>
      <w:lvlJc w:val="left"/>
      <w:pPr>
        <w:ind w:left="4320" w:hanging="360"/>
      </w:pPr>
      <w:rPr>
        <w:rFonts w:hint="default" w:ascii="Wingdings" w:hAnsi="Wingdings"/>
      </w:rPr>
    </w:lvl>
    <w:lvl w:ilvl="6" w:tplc="23DAC3CE">
      <w:start w:val="1"/>
      <w:numFmt w:val="bullet"/>
      <w:lvlText w:val=""/>
      <w:lvlJc w:val="left"/>
      <w:pPr>
        <w:ind w:left="5040" w:hanging="360"/>
      </w:pPr>
      <w:rPr>
        <w:rFonts w:hint="default" w:ascii="Symbol" w:hAnsi="Symbol"/>
      </w:rPr>
    </w:lvl>
    <w:lvl w:ilvl="7" w:tplc="648834EE">
      <w:start w:val="1"/>
      <w:numFmt w:val="bullet"/>
      <w:lvlText w:val="o"/>
      <w:lvlJc w:val="left"/>
      <w:pPr>
        <w:ind w:left="5760" w:hanging="360"/>
      </w:pPr>
      <w:rPr>
        <w:rFonts w:hint="default" w:ascii="Courier New" w:hAnsi="Courier New"/>
      </w:rPr>
    </w:lvl>
    <w:lvl w:ilvl="8" w:tplc="FDE6F9EC">
      <w:start w:val="1"/>
      <w:numFmt w:val="bullet"/>
      <w:lvlText w:val=""/>
      <w:lvlJc w:val="left"/>
      <w:pPr>
        <w:ind w:left="6480" w:hanging="360"/>
      </w:pPr>
      <w:rPr>
        <w:rFonts w:hint="default" w:ascii="Wingdings" w:hAnsi="Wingdings"/>
      </w:rPr>
    </w:lvl>
  </w:abstractNum>
  <w:abstractNum w:abstractNumId="15" w15:restartNumberingAfterBreak="0">
    <w:nsid w:val="3CED142B"/>
    <w:multiLevelType w:val="hybridMultilevel"/>
    <w:tmpl w:val="C1D001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334CD5"/>
    <w:multiLevelType w:val="hybridMultilevel"/>
    <w:tmpl w:val="BF7C68AE"/>
    <w:lvl w:ilvl="0" w:tplc="46E8B51E">
      <w:start w:val="1"/>
      <w:numFmt w:val="bullet"/>
      <w:lvlText w:val="•"/>
      <w:lvlJc w:val="left"/>
      <w:pPr>
        <w:tabs>
          <w:tab w:val="num" w:pos="360"/>
        </w:tabs>
        <w:ind w:left="360" w:hanging="360"/>
      </w:pPr>
      <w:rPr>
        <w:rFonts w:hint="default" w:ascii="Arial" w:hAnsi="Arial"/>
      </w:rPr>
    </w:lvl>
    <w:lvl w:ilvl="1" w:tplc="BDA26170" w:tentative="1">
      <w:start w:val="1"/>
      <w:numFmt w:val="bullet"/>
      <w:lvlText w:val="•"/>
      <w:lvlJc w:val="left"/>
      <w:pPr>
        <w:tabs>
          <w:tab w:val="num" w:pos="1080"/>
        </w:tabs>
        <w:ind w:left="1080" w:hanging="360"/>
      </w:pPr>
      <w:rPr>
        <w:rFonts w:hint="default" w:ascii="Arial" w:hAnsi="Arial"/>
      </w:rPr>
    </w:lvl>
    <w:lvl w:ilvl="2" w:tplc="75385C14" w:tentative="1">
      <w:start w:val="1"/>
      <w:numFmt w:val="bullet"/>
      <w:lvlText w:val="•"/>
      <w:lvlJc w:val="left"/>
      <w:pPr>
        <w:tabs>
          <w:tab w:val="num" w:pos="1800"/>
        </w:tabs>
        <w:ind w:left="1800" w:hanging="360"/>
      </w:pPr>
      <w:rPr>
        <w:rFonts w:hint="default" w:ascii="Arial" w:hAnsi="Arial"/>
      </w:rPr>
    </w:lvl>
    <w:lvl w:ilvl="3" w:tplc="00AC1458" w:tentative="1">
      <w:start w:val="1"/>
      <w:numFmt w:val="bullet"/>
      <w:lvlText w:val="•"/>
      <w:lvlJc w:val="left"/>
      <w:pPr>
        <w:tabs>
          <w:tab w:val="num" w:pos="2520"/>
        </w:tabs>
        <w:ind w:left="2520" w:hanging="360"/>
      </w:pPr>
      <w:rPr>
        <w:rFonts w:hint="default" w:ascii="Arial" w:hAnsi="Arial"/>
      </w:rPr>
    </w:lvl>
    <w:lvl w:ilvl="4" w:tplc="C00C1820" w:tentative="1">
      <w:start w:val="1"/>
      <w:numFmt w:val="bullet"/>
      <w:lvlText w:val="•"/>
      <w:lvlJc w:val="left"/>
      <w:pPr>
        <w:tabs>
          <w:tab w:val="num" w:pos="3240"/>
        </w:tabs>
        <w:ind w:left="3240" w:hanging="360"/>
      </w:pPr>
      <w:rPr>
        <w:rFonts w:hint="default" w:ascii="Arial" w:hAnsi="Arial"/>
      </w:rPr>
    </w:lvl>
    <w:lvl w:ilvl="5" w:tplc="FE28FB26" w:tentative="1">
      <w:start w:val="1"/>
      <w:numFmt w:val="bullet"/>
      <w:lvlText w:val="•"/>
      <w:lvlJc w:val="left"/>
      <w:pPr>
        <w:tabs>
          <w:tab w:val="num" w:pos="3960"/>
        </w:tabs>
        <w:ind w:left="3960" w:hanging="360"/>
      </w:pPr>
      <w:rPr>
        <w:rFonts w:hint="default" w:ascii="Arial" w:hAnsi="Arial"/>
      </w:rPr>
    </w:lvl>
    <w:lvl w:ilvl="6" w:tplc="7EC27A48" w:tentative="1">
      <w:start w:val="1"/>
      <w:numFmt w:val="bullet"/>
      <w:lvlText w:val="•"/>
      <w:lvlJc w:val="left"/>
      <w:pPr>
        <w:tabs>
          <w:tab w:val="num" w:pos="4680"/>
        </w:tabs>
        <w:ind w:left="4680" w:hanging="360"/>
      </w:pPr>
      <w:rPr>
        <w:rFonts w:hint="default" w:ascii="Arial" w:hAnsi="Arial"/>
      </w:rPr>
    </w:lvl>
    <w:lvl w:ilvl="7" w:tplc="8E700314" w:tentative="1">
      <w:start w:val="1"/>
      <w:numFmt w:val="bullet"/>
      <w:lvlText w:val="•"/>
      <w:lvlJc w:val="left"/>
      <w:pPr>
        <w:tabs>
          <w:tab w:val="num" w:pos="5400"/>
        </w:tabs>
        <w:ind w:left="5400" w:hanging="360"/>
      </w:pPr>
      <w:rPr>
        <w:rFonts w:hint="default" w:ascii="Arial" w:hAnsi="Arial"/>
      </w:rPr>
    </w:lvl>
    <w:lvl w:ilvl="8" w:tplc="59046D9E" w:tentative="1">
      <w:start w:val="1"/>
      <w:numFmt w:val="bullet"/>
      <w:lvlText w:val="•"/>
      <w:lvlJc w:val="left"/>
      <w:pPr>
        <w:tabs>
          <w:tab w:val="num" w:pos="6120"/>
        </w:tabs>
        <w:ind w:left="6120" w:hanging="360"/>
      </w:pPr>
      <w:rPr>
        <w:rFonts w:hint="default" w:ascii="Arial" w:hAnsi="Arial"/>
      </w:rPr>
    </w:lvl>
  </w:abstractNum>
  <w:abstractNum w:abstractNumId="17" w15:restartNumberingAfterBreak="0">
    <w:nsid w:val="3F611E9D"/>
    <w:multiLevelType w:val="hybridMultilevel"/>
    <w:tmpl w:val="5CB2AC9C"/>
    <w:lvl w:ilvl="0" w:tplc="B3D47A92">
      <w:numFmt w:val="bullet"/>
      <w:lvlText w:val="•"/>
      <w:lvlJc w:val="left"/>
      <w:pPr>
        <w:ind w:left="1080" w:hanging="72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C2738D5"/>
    <w:multiLevelType w:val="hybridMultilevel"/>
    <w:tmpl w:val="0434AC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09352A3"/>
    <w:multiLevelType w:val="multilevel"/>
    <w:tmpl w:val="5968581A"/>
    <w:lvl w:ilvl="0">
      <w:start w:val="1"/>
      <w:numFmt w:val="bullet"/>
      <w:lvlText w:val=""/>
      <w:lvlJc w:val="left"/>
      <w:pPr>
        <w:tabs>
          <w:tab w:val="num" w:pos="720"/>
        </w:tabs>
        <w:ind w:left="720" w:hanging="360"/>
      </w:pPr>
      <w:rPr>
        <w:rFonts w:hint="default" w:ascii="Symbol" w:hAnsi="Symbol"/>
      </w:rPr>
    </w:lvl>
    <w:lvl w:ilvl="1">
      <w:start w:val="1"/>
      <w:numFmt w:val="bullet"/>
      <w:lvlText w:val=""/>
      <w:lvlJc w:val="left"/>
      <w:pPr>
        <w:tabs>
          <w:tab w:val="num" w:pos="1440"/>
        </w:tabs>
        <w:ind w:left="1440" w:hanging="360"/>
      </w:pPr>
      <w:rPr>
        <w:rFonts w:hint="default" w:ascii="Symbol" w:hAnsi="Symbol"/>
      </w:rPr>
    </w:lvl>
    <w:lvl w:ilvl="2" w:tentative="1">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hint="default" w:ascii="Symbol" w:hAnsi="Symbol"/>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0C5257F"/>
    <w:multiLevelType w:val="hybridMultilevel"/>
    <w:tmpl w:val="78DE80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6382F25"/>
    <w:multiLevelType w:val="hybridMultilevel"/>
    <w:tmpl w:val="A51803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6480994"/>
    <w:multiLevelType w:val="hybridMultilevel"/>
    <w:tmpl w:val="29783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133874"/>
    <w:multiLevelType w:val="hybridMultilevel"/>
    <w:tmpl w:val="6ABE7080"/>
    <w:lvl w:ilvl="0" w:tplc="402899C4">
      <w:start w:val="1"/>
      <w:numFmt w:val="bullet"/>
      <w:lvlText w:val=""/>
      <w:lvlJc w:val="left"/>
      <w:pPr>
        <w:ind w:left="720" w:hanging="360"/>
      </w:pPr>
      <w:rPr>
        <w:rFonts w:hint="default" w:ascii="Symbol" w:hAnsi="Symbol"/>
      </w:rPr>
    </w:lvl>
    <w:lvl w:ilvl="1" w:tplc="589CCB68">
      <w:start w:val="1"/>
      <w:numFmt w:val="bullet"/>
      <w:lvlText w:val="o"/>
      <w:lvlJc w:val="left"/>
      <w:pPr>
        <w:ind w:left="1440" w:hanging="360"/>
      </w:pPr>
      <w:rPr>
        <w:rFonts w:hint="default" w:ascii="Courier New" w:hAnsi="Courier New"/>
      </w:rPr>
    </w:lvl>
    <w:lvl w:ilvl="2" w:tplc="ECA89902">
      <w:start w:val="1"/>
      <w:numFmt w:val="bullet"/>
      <w:lvlText w:val=""/>
      <w:lvlJc w:val="left"/>
      <w:pPr>
        <w:ind w:left="2160" w:hanging="360"/>
      </w:pPr>
      <w:rPr>
        <w:rFonts w:hint="default" w:ascii="Symbol" w:hAnsi="Symbol"/>
      </w:rPr>
    </w:lvl>
    <w:lvl w:ilvl="3" w:tplc="546AF0D6">
      <w:start w:val="1"/>
      <w:numFmt w:val="bullet"/>
      <w:lvlText w:val=""/>
      <w:lvlJc w:val="left"/>
      <w:pPr>
        <w:ind w:left="2880" w:hanging="360"/>
      </w:pPr>
      <w:rPr>
        <w:rFonts w:hint="default" w:ascii="Symbol" w:hAnsi="Symbol"/>
      </w:rPr>
    </w:lvl>
    <w:lvl w:ilvl="4" w:tplc="CE1A3222">
      <w:start w:val="1"/>
      <w:numFmt w:val="bullet"/>
      <w:lvlText w:val="o"/>
      <w:lvlJc w:val="left"/>
      <w:pPr>
        <w:ind w:left="3600" w:hanging="360"/>
      </w:pPr>
      <w:rPr>
        <w:rFonts w:hint="default" w:ascii="Courier New" w:hAnsi="Courier New"/>
      </w:rPr>
    </w:lvl>
    <w:lvl w:ilvl="5" w:tplc="ADD68912">
      <w:start w:val="1"/>
      <w:numFmt w:val="bullet"/>
      <w:lvlText w:val=""/>
      <w:lvlJc w:val="left"/>
      <w:pPr>
        <w:ind w:left="4320" w:hanging="360"/>
      </w:pPr>
      <w:rPr>
        <w:rFonts w:hint="default" w:ascii="Wingdings" w:hAnsi="Wingdings"/>
      </w:rPr>
    </w:lvl>
    <w:lvl w:ilvl="6" w:tplc="F40028DA">
      <w:start w:val="1"/>
      <w:numFmt w:val="bullet"/>
      <w:lvlText w:val=""/>
      <w:lvlJc w:val="left"/>
      <w:pPr>
        <w:ind w:left="5040" w:hanging="360"/>
      </w:pPr>
      <w:rPr>
        <w:rFonts w:hint="default" w:ascii="Symbol" w:hAnsi="Symbol"/>
      </w:rPr>
    </w:lvl>
    <w:lvl w:ilvl="7" w:tplc="9B5A37D4">
      <w:start w:val="1"/>
      <w:numFmt w:val="bullet"/>
      <w:lvlText w:val="o"/>
      <w:lvlJc w:val="left"/>
      <w:pPr>
        <w:ind w:left="5760" w:hanging="360"/>
      </w:pPr>
      <w:rPr>
        <w:rFonts w:hint="default" w:ascii="Courier New" w:hAnsi="Courier New"/>
      </w:rPr>
    </w:lvl>
    <w:lvl w:ilvl="8" w:tplc="2B76C1A8">
      <w:start w:val="1"/>
      <w:numFmt w:val="bullet"/>
      <w:lvlText w:val=""/>
      <w:lvlJc w:val="left"/>
      <w:pPr>
        <w:ind w:left="6480" w:hanging="360"/>
      </w:pPr>
      <w:rPr>
        <w:rFonts w:hint="default" w:ascii="Wingdings" w:hAnsi="Wingdings"/>
      </w:rPr>
    </w:lvl>
  </w:abstractNum>
  <w:num w:numId="1" w16cid:durableId="1024477513">
    <w:abstractNumId w:val="17"/>
  </w:num>
  <w:num w:numId="2" w16cid:durableId="821502264">
    <w:abstractNumId w:val="19"/>
  </w:num>
  <w:num w:numId="3" w16cid:durableId="1907379206">
    <w:abstractNumId w:val="5"/>
  </w:num>
  <w:num w:numId="4" w16cid:durableId="1411730410">
    <w:abstractNumId w:val="21"/>
  </w:num>
  <w:num w:numId="5" w16cid:durableId="1557165001">
    <w:abstractNumId w:val="3"/>
  </w:num>
  <w:num w:numId="6" w16cid:durableId="24596691">
    <w:abstractNumId w:val="13"/>
  </w:num>
  <w:num w:numId="7" w16cid:durableId="1091244840">
    <w:abstractNumId w:val="2"/>
  </w:num>
  <w:num w:numId="8" w16cid:durableId="2063750003">
    <w:abstractNumId w:val="15"/>
  </w:num>
  <w:num w:numId="9" w16cid:durableId="457065470">
    <w:abstractNumId w:val="16"/>
  </w:num>
  <w:num w:numId="10" w16cid:durableId="799423749">
    <w:abstractNumId w:val="11"/>
  </w:num>
  <w:num w:numId="11" w16cid:durableId="1309555846">
    <w:abstractNumId w:val="0"/>
  </w:num>
  <w:num w:numId="12" w16cid:durableId="632709400">
    <w:abstractNumId w:val="10"/>
  </w:num>
  <w:num w:numId="13" w16cid:durableId="578246582">
    <w:abstractNumId w:val="20"/>
  </w:num>
  <w:num w:numId="14" w16cid:durableId="898978397">
    <w:abstractNumId w:val="8"/>
  </w:num>
  <w:num w:numId="15" w16cid:durableId="1976138777">
    <w:abstractNumId w:val="4"/>
  </w:num>
  <w:num w:numId="16" w16cid:durableId="397283959">
    <w:abstractNumId w:val="23"/>
  </w:num>
  <w:num w:numId="17" w16cid:durableId="338119308">
    <w:abstractNumId w:val="9"/>
  </w:num>
  <w:num w:numId="18" w16cid:durableId="251205769">
    <w:abstractNumId w:val="14"/>
  </w:num>
  <w:num w:numId="19" w16cid:durableId="132647585">
    <w:abstractNumId w:val="7"/>
  </w:num>
  <w:num w:numId="20" w16cid:durableId="1792476296">
    <w:abstractNumId w:val="12"/>
  </w:num>
  <w:num w:numId="21" w16cid:durableId="51970914">
    <w:abstractNumId w:val="22"/>
  </w:num>
  <w:num w:numId="22" w16cid:durableId="895120400">
    <w:abstractNumId w:val="18"/>
  </w:num>
  <w:num w:numId="23" w16cid:durableId="886992039">
    <w:abstractNumId w:val="1"/>
  </w:num>
  <w:num w:numId="24" w16cid:durableId="1043943756">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325"/>
    <w:rsid w:val="000068E1"/>
    <w:rsid w:val="000540DA"/>
    <w:rsid w:val="000742EF"/>
    <w:rsid w:val="000E3D03"/>
    <w:rsid w:val="00116CCE"/>
    <w:rsid w:val="001338E9"/>
    <w:rsid w:val="00156E19"/>
    <w:rsid w:val="001D3E10"/>
    <w:rsid w:val="00203FA7"/>
    <w:rsid w:val="00212778"/>
    <w:rsid w:val="002D6521"/>
    <w:rsid w:val="002F2061"/>
    <w:rsid w:val="003410C6"/>
    <w:rsid w:val="00380316"/>
    <w:rsid w:val="003F2B1C"/>
    <w:rsid w:val="003F47C7"/>
    <w:rsid w:val="004A1B4C"/>
    <w:rsid w:val="004B346C"/>
    <w:rsid w:val="004E7B3B"/>
    <w:rsid w:val="00646F5D"/>
    <w:rsid w:val="00672527"/>
    <w:rsid w:val="006935FA"/>
    <w:rsid w:val="0069426C"/>
    <w:rsid w:val="006D762D"/>
    <w:rsid w:val="0078335A"/>
    <w:rsid w:val="007E19C0"/>
    <w:rsid w:val="007F6D42"/>
    <w:rsid w:val="00827E35"/>
    <w:rsid w:val="00845520"/>
    <w:rsid w:val="00866AFD"/>
    <w:rsid w:val="00881963"/>
    <w:rsid w:val="00897ECC"/>
    <w:rsid w:val="00925878"/>
    <w:rsid w:val="00953724"/>
    <w:rsid w:val="00956C29"/>
    <w:rsid w:val="00956F72"/>
    <w:rsid w:val="0096515B"/>
    <w:rsid w:val="00970565"/>
    <w:rsid w:val="0097309B"/>
    <w:rsid w:val="00983325"/>
    <w:rsid w:val="00995656"/>
    <w:rsid w:val="00996463"/>
    <w:rsid w:val="009B657C"/>
    <w:rsid w:val="009F0D00"/>
    <w:rsid w:val="00A349A0"/>
    <w:rsid w:val="00AF753A"/>
    <w:rsid w:val="00B247F1"/>
    <w:rsid w:val="00B3544F"/>
    <w:rsid w:val="00B36217"/>
    <w:rsid w:val="00B433B3"/>
    <w:rsid w:val="00B75EFF"/>
    <w:rsid w:val="00B90030"/>
    <w:rsid w:val="00B95C4E"/>
    <w:rsid w:val="00BC1444"/>
    <w:rsid w:val="00BC156A"/>
    <w:rsid w:val="00BD69C1"/>
    <w:rsid w:val="00C334DE"/>
    <w:rsid w:val="00C45ED1"/>
    <w:rsid w:val="00CA1E92"/>
    <w:rsid w:val="00CF7F8A"/>
    <w:rsid w:val="00D50041"/>
    <w:rsid w:val="00E130E9"/>
    <w:rsid w:val="00E4084F"/>
    <w:rsid w:val="00E832BD"/>
    <w:rsid w:val="00E96BE8"/>
    <w:rsid w:val="00EA379C"/>
    <w:rsid w:val="00EA6DE8"/>
    <w:rsid w:val="00EC1474"/>
    <w:rsid w:val="00EC3899"/>
    <w:rsid w:val="00ED1815"/>
    <w:rsid w:val="00EF42D5"/>
    <w:rsid w:val="00F6511E"/>
    <w:rsid w:val="00F85F0C"/>
    <w:rsid w:val="00F9142D"/>
    <w:rsid w:val="00FA11FB"/>
    <w:rsid w:val="026DA76B"/>
    <w:rsid w:val="19CDA74F"/>
    <w:rsid w:val="3199D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2096D"/>
  <w15:chartTrackingRefBased/>
  <w15:docId w15:val="{9EA9B3B6-9F1B-4B2E-ADE3-79E5D7149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3325"/>
    <w:pPr>
      <w:spacing w:after="0" w:line="240" w:lineRule="auto"/>
    </w:pPr>
    <w:rPr>
      <w:rFonts w:ascii="Calibri" w:hAnsi="Calibri" w:eastAsia="Calibri" w:cs="Arial"/>
      <w:sz w:val="20"/>
      <w:szCs w:val="20"/>
      <w:lang w:eastAsia="en-GB"/>
    </w:rPr>
  </w:style>
  <w:style w:type="paragraph" w:styleId="Heading1">
    <w:name w:val="heading 1"/>
    <w:basedOn w:val="Normal"/>
    <w:next w:val="Normal"/>
    <w:link w:val="Heading1Char"/>
    <w:uiPriority w:val="9"/>
    <w:qFormat/>
    <w:rsid w:val="00983325"/>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B657C"/>
    <w:pPr>
      <w:keepNext/>
      <w:tabs>
        <w:tab w:val="num" w:pos="1440"/>
      </w:tabs>
      <w:spacing w:before="240" w:after="60"/>
      <w:ind w:left="1440" w:hanging="720"/>
      <w:outlineLvl w:val="1"/>
    </w:pPr>
    <w:rPr>
      <w:rFonts w:asciiTheme="majorHAnsi" w:hAnsiTheme="majorHAnsi" w:eastAsiaTheme="majorEastAsia" w:cstheme="majorBidi"/>
      <w:b/>
      <w:bCs/>
      <w:i/>
      <w:iCs/>
      <w:sz w:val="28"/>
      <w:szCs w:val="28"/>
      <w:lang w:val="en-US" w:eastAsia="en-US"/>
    </w:rPr>
  </w:style>
  <w:style w:type="paragraph" w:styleId="Heading3">
    <w:name w:val="heading 3"/>
    <w:basedOn w:val="Normal"/>
    <w:next w:val="Normal"/>
    <w:link w:val="Heading3Char"/>
    <w:uiPriority w:val="9"/>
    <w:unhideWhenUsed/>
    <w:qFormat/>
    <w:rsid w:val="009B657C"/>
    <w:pPr>
      <w:keepNext/>
      <w:tabs>
        <w:tab w:val="num" w:pos="2160"/>
      </w:tabs>
      <w:spacing w:before="240" w:after="60"/>
      <w:ind w:left="2160" w:hanging="720"/>
      <w:outlineLvl w:val="2"/>
    </w:pPr>
    <w:rPr>
      <w:rFonts w:asciiTheme="majorHAnsi" w:hAnsiTheme="majorHAnsi" w:eastAsiaTheme="majorEastAsia" w:cstheme="majorBidi"/>
      <w:b/>
      <w:bCs/>
      <w:sz w:val="26"/>
      <w:szCs w:val="26"/>
      <w:lang w:val="en-US" w:eastAsia="en-US"/>
    </w:rPr>
  </w:style>
  <w:style w:type="paragraph" w:styleId="Heading4">
    <w:name w:val="heading 4"/>
    <w:basedOn w:val="Normal"/>
    <w:link w:val="Heading4Char"/>
    <w:uiPriority w:val="9"/>
    <w:unhideWhenUsed/>
    <w:qFormat/>
    <w:rsid w:val="00983325"/>
    <w:pPr>
      <w:widowControl w:val="0"/>
      <w:autoSpaceDE w:val="0"/>
      <w:autoSpaceDN w:val="0"/>
      <w:spacing w:before="76"/>
      <w:ind w:left="1639"/>
      <w:outlineLvl w:val="3"/>
    </w:pPr>
    <w:rPr>
      <w:rFonts w:ascii="Trebuchet MS" w:hAnsi="Trebuchet MS" w:eastAsia="Trebuchet MS" w:cs="Trebuchet MS"/>
      <w:b/>
      <w:bCs/>
      <w:sz w:val="36"/>
      <w:szCs w:val="36"/>
      <w:lang w:bidi="en-GB"/>
    </w:rPr>
  </w:style>
  <w:style w:type="paragraph" w:styleId="Heading5">
    <w:name w:val="heading 5"/>
    <w:basedOn w:val="Normal"/>
    <w:next w:val="Normal"/>
    <w:link w:val="Heading5Char"/>
    <w:unhideWhenUsed/>
    <w:qFormat/>
    <w:rsid w:val="009B657C"/>
    <w:pPr>
      <w:tabs>
        <w:tab w:val="num" w:pos="3600"/>
      </w:tabs>
      <w:spacing w:before="240" w:after="60"/>
      <w:ind w:left="3600" w:hanging="720"/>
      <w:outlineLvl w:val="4"/>
    </w:pPr>
    <w:rPr>
      <w:rFonts w:asciiTheme="minorHAnsi" w:hAnsiTheme="minorHAnsi" w:eastAsiaTheme="minorEastAsia" w:cstheme="minorBidi"/>
      <w:b/>
      <w:bCs/>
      <w:i/>
      <w:iCs/>
      <w:sz w:val="26"/>
      <w:szCs w:val="26"/>
      <w:lang w:val="en-US" w:eastAsia="en-US"/>
    </w:rPr>
  </w:style>
  <w:style w:type="paragraph" w:styleId="Heading6">
    <w:name w:val="heading 6"/>
    <w:basedOn w:val="Normal"/>
    <w:next w:val="Normal"/>
    <w:link w:val="Heading6Char"/>
    <w:qFormat/>
    <w:rsid w:val="009B657C"/>
    <w:pPr>
      <w:tabs>
        <w:tab w:val="num" w:pos="4320"/>
      </w:tabs>
      <w:spacing w:before="240" w:after="60"/>
      <w:ind w:left="4320" w:hanging="720"/>
      <w:outlineLvl w:val="5"/>
    </w:pPr>
    <w:rPr>
      <w:rFonts w:ascii="Times New Roman" w:hAnsi="Times New Roman" w:eastAsia="Times New Roman" w:cs="Times New Roman"/>
      <w:b/>
      <w:bCs/>
      <w:sz w:val="22"/>
      <w:szCs w:val="22"/>
      <w:lang w:val="en-US" w:eastAsia="en-US"/>
    </w:rPr>
  </w:style>
  <w:style w:type="paragraph" w:styleId="Heading7">
    <w:name w:val="heading 7"/>
    <w:basedOn w:val="Normal"/>
    <w:next w:val="Normal"/>
    <w:link w:val="Heading7Char"/>
    <w:uiPriority w:val="9"/>
    <w:semiHidden/>
    <w:unhideWhenUsed/>
    <w:qFormat/>
    <w:rsid w:val="009B657C"/>
    <w:pPr>
      <w:tabs>
        <w:tab w:val="num" w:pos="5040"/>
      </w:tabs>
      <w:spacing w:before="240" w:after="60"/>
      <w:ind w:left="5040" w:hanging="720"/>
      <w:outlineLvl w:val="6"/>
    </w:pPr>
    <w:rPr>
      <w:rFonts w:asciiTheme="minorHAnsi" w:hAnsiTheme="minorHAnsi" w:eastAsiaTheme="minorEastAsia" w:cstheme="minorBidi"/>
      <w:sz w:val="24"/>
      <w:szCs w:val="24"/>
      <w:lang w:val="en-US" w:eastAsia="en-US"/>
    </w:rPr>
  </w:style>
  <w:style w:type="paragraph" w:styleId="Heading8">
    <w:name w:val="heading 8"/>
    <w:basedOn w:val="Normal"/>
    <w:next w:val="Normal"/>
    <w:link w:val="Heading8Char"/>
    <w:uiPriority w:val="9"/>
    <w:semiHidden/>
    <w:unhideWhenUsed/>
    <w:qFormat/>
    <w:rsid w:val="009B657C"/>
    <w:pPr>
      <w:tabs>
        <w:tab w:val="num" w:pos="5760"/>
      </w:tabs>
      <w:spacing w:before="240" w:after="60"/>
      <w:ind w:left="5760" w:hanging="720"/>
      <w:outlineLvl w:val="7"/>
    </w:pPr>
    <w:rPr>
      <w:rFonts w:asciiTheme="minorHAnsi" w:hAnsiTheme="minorHAnsi" w:eastAsiaTheme="minorEastAsia" w:cstheme="minorBidi"/>
      <w:i/>
      <w:iCs/>
      <w:sz w:val="24"/>
      <w:szCs w:val="24"/>
      <w:lang w:val="en-US" w:eastAsia="en-US"/>
    </w:rPr>
  </w:style>
  <w:style w:type="paragraph" w:styleId="Heading9">
    <w:name w:val="heading 9"/>
    <w:basedOn w:val="Normal"/>
    <w:next w:val="Normal"/>
    <w:link w:val="Heading9Char"/>
    <w:uiPriority w:val="9"/>
    <w:semiHidden/>
    <w:unhideWhenUsed/>
    <w:qFormat/>
    <w:rsid w:val="009B657C"/>
    <w:pPr>
      <w:tabs>
        <w:tab w:val="num" w:pos="6480"/>
      </w:tabs>
      <w:spacing w:before="240" w:after="60"/>
      <w:ind w:left="6480" w:hanging="720"/>
      <w:outlineLvl w:val="8"/>
    </w:pPr>
    <w:rPr>
      <w:rFonts w:asciiTheme="majorHAnsi" w:hAnsiTheme="majorHAnsi" w:eastAsiaTheme="majorEastAsia" w:cstheme="majorBidi"/>
      <w:sz w:val="22"/>
      <w:szCs w:val="22"/>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83325"/>
    <w:rPr>
      <w:rFonts w:asciiTheme="majorHAnsi" w:hAnsiTheme="majorHAnsi" w:eastAsiaTheme="majorEastAsia" w:cstheme="majorBidi"/>
      <w:color w:val="2F5496" w:themeColor="accent1" w:themeShade="BF"/>
      <w:sz w:val="32"/>
      <w:szCs w:val="32"/>
      <w:lang w:eastAsia="en-GB"/>
    </w:rPr>
  </w:style>
  <w:style w:type="character" w:styleId="Heading4Char" w:customStyle="1">
    <w:name w:val="Heading 4 Char"/>
    <w:basedOn w:val="DefaultParagraphFont"/>
    <w:link w:val="Heading4"/>
    <w:uiPriority w:val="9"/>
    <w:rsid w:val="00983325"/>
    <w:rPr>
      <w:rFonts w:ascii="Trebuchet MS" w:hAnsi="Trebuchet MS" w:eastAsia="Trebuchet MS" w:cs="Trebuchet MS"/>
      <w:b/>
      <w:bCs/>
      <w:sz w:val="36"/>
      <w:szCs w:val="36"/>
      <w:lang w:eastAsia="en-GB" w:bidi="en-GB"/>
    </w:rPr>
  </w:style>
  <w:style w:type="paragraph" w:styleId="BodyText">
    <w:name w:val="Body Text"/>
    <w:basedOn w:val="Normal"/>
    <w:link w:val="BodyTextChar"/>
    <w:uiPriority w:val="1"/>
    <w:qFormat/>
    <w:rsid w:val="00983325"/>
    <w:pPr>
      <w:widowControl w:val="0"/>
      <w:autoSpaceDE w:val="0"/>
      <w:autoSpaceDN w:val="0"/>
      <w:ind w:left="2861" w:hanging="360"/>
    </w:pPr>
    <w:rPr>
      <w:rFonts w:ascii="Arial" w:hAnsi="Arial" w:eastAsia="Arial"/>
      <w:sz w:val="24"/>
      <w:szCs w:val="24"/>
      <w:lang w:bidi="en-GB"/>
    </w:rPr>
  </w:style>
  <w:style w:type="character" w:styleId="BodyTextChar" w:customStyle="1">
    <w:name w:val="Body Text Char"/>
    <w:basedOn w:val="DefaultParagraphFont"/>
    <w:link w:val="BodyText"/>
    <w:uiPriority w:val="1"/>
    <w:rsid w:val="00983325"/>
    <w:rPr>
      <w:rFonts w:ascii="Arial" w:hAnsi="Arial" w:eastAsia="Arial" w:cs="Arial"/>
      <w:sz w:val="24"/>
      <w:szCs w:val="24"/>
      <w:lang w:eastAsia="en-GB" w:bidi="en-GB"/>
    </w:rPr>
  </w:style>
  <w:style w:type="table" w:styleId="TableGrid">
    <w:name w:val="Table Grid"/>
    <w:basedOn w:val="TableNormal"/>
    <w:uiPriority w:val="39"/>
    <w:rsid w:val="00983325"/>
    <w:pPr>
      <w:widowControl w:val="0"/>
      <w:autoSpaceDE w:val="0"/>
      <w:autoSpaceDN w:val="0"/>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83325"/>
    <w:pPr>
      <w:widowControl w:val="0"/>
      <w:autoSpaceDE w:val="0"/>
      <w:autoSpaceDN w:val="0"/>
      <w:ind w:left="2364" w:hanging="360"/>
    </w:pPr>
    <w:rPr>
      <w:rFonts w:ascii="Arial" w:hAnsi="Arial" w:eastAsia="Arial"/>
      <w:sz w:val="22"/>
      <w:szCs w:val="22"/>
      <w:lang w:bidi="en-GB"/>
    </w:rPr>
  </w:style>
  <w:style w:type="paragraph" w:styleId="TableParagraph" w:customStyle="1">
    <w:name w:val="Table Paragraph"/>
    <w:basedOn w:val="Normal"/>
    <w:uiPriority w:val="1"/>
    <w:qFormat/>
    <w:rsid w:val="00983325"/>
    <w:pPr>
      <w:widowControl w:val="0"/>
      <w:autoSpaceDE w:val="0"/>
      <w:autoSpaceDN w:val="0"/>
    </w:pPr>
    <w:rPr>
      <w:rFonts w:ascii="Trebuchet MS" w:hAnsi="Trebuchet MS" w:eastAsia="Trebuchet MS" w:cs="Trebuchet MS"/>
      <w:sz w:val="22"/>
      <w:szCs w:val="22"/>
      <w:lang w:bidi="en-GB"/>
    </w:rPr>
  </w:style>
  <w:style w:type="character" w:styleId="Heading2Char" w:customStyle="1">
    <w:name w:val="Heading 2 Char"/>
    <w:basedOn w:val="DefaultParagraphFont"/>
    <w:link w:val="Heading2"/>
    <w:uiPriority w:val="9"/>
    <w:semiHidden/>
    <w:rsid w:val="009B657C"/>
    <w:rPr>
      <w:rFonts w:asciiTheme="majorHAnsi" w:hAnsiTheme="majorHAnsi" w:eastAsiaTheme="majorEastAsia" w:cstheme="majorBidi"/>
      <w:b/>
      <w:bCs/>
      <w:i/>
      <w:iCs/>
      <w:sz w:val="28"/>
      <w:szCs w:val="28"/>
      <w:lang w:val="en-US"/>
    </w:rPr>
  </w:style>
  <w:style w:type="character" w:styleId="Heading3Char" w:customStyle="1">
    <w:name w:val="Heading 3 Char"/>
    <w:basedOn w:val="DefaultParagraphFont"/>
    <w:link w:val="Heading3"/>
    <w:uiPriority w:val="9"/>
    <w:rsid w:val="009B657C"/>
    <w:rPr>
      <w:rFonts w:asciiTheme="majorHAnsi" w:hAnsiTheme="majorHAnsi" w:eastAsiaTheme="majorEastAsia" w:cstheme="majorBidi"/>
      <w:b/>
      <w:bCs/>
      <w:sz w:val="26"/>
      <w:szCs w:val="26"/>
      <w:lang w:val="en-US"/>
    </w:rPr>
  </w:style>
  <w:style w:type="character" w:styleId="Heading5Char" w:customStyle="1">
    <w:name w:val="Heading 5 Char"/>
    <w:basedOn w:val="DefaultParagraphFont"/>
    <w:link w:val="Heading5"/>
    <w:rsid w:val="009B657C"/>
    <w:rPr>
      <w:rFonts w:eastAsiaTheme="minorEastAsia"/>
      <w:b/>
      <w:bCs/>
      <w:i/>
      <w:iCs/>
      <w:sz w:val="26"/>
      <w:szCs w:val="26"/>
      <w:lang w:val="en-US"/>
    </w:rPr>
  </w:style>
  <w:style w:type="character" w:styleId="Heading6Char" w:customStyle="1">
    <w:name w:val="Heading 6 Char"/>
    <w:basedOn w:val="DefaultParagraphFont"/>
    <w:link w:val="Heading6"/>
    <w:rsid w:val="009B657C"/>
    <w:rPr>
      <w:rFonts w:ascii="Times New Roman" w:hAnsi="Times New Roman" w:eastAsia="Times New Roman" w:cs="Times New Roman"/>
      <w:b/>
      <w:bCs/>
      <w:lang w:val="en-US"/>
    </w:rPr>
  </w:style>
  <w:style w:type="character" w:styleId="Heading7Char" w:customStyle="1">
    <w:name w:val="Heading 7 Char"/>
    <w:basedOn w:val="DefaultParagraphFont"/>
    <w:link w:val="Heading7"/>
    <w:uiPriority w:val="9"/>
    <w:semiHidden/>
    <w:rsid w:val="009B657C"/>
    <w:rPr>
      <w:rFonts w:eastAsiaTheme="minorEastAsia"/>
      <w:sz w:val="24"/>
      <w:szCs w:val="24"/>
      <w:lang w:val="en-US"/>
    </w:rPr>
  </w:style>
  <w:style w:type="character" w:styleId="Heading8Char" w:customStyle="1">
    <w:name w:val="Heading 8 Char"/>
    <w:basedOn w:val="DefaultParagraphFont"/>
    <w:link w:val="Heading8"/>
    <w:uiPriority w:val="9"/>
    <w:semiHidden/>
    <w:rsid w:val="009B657C"/>
    <w:rPr>
      <w:rFonts w:eastAsiaTheme="minorEastAsia"/>
      <w:i/>
      <w:iCs/>
      <w:sz w:val="24"/>
      <w:szCs w:val="24"/>
      <w:lang w:val="en-US"/>
    </w:rPr>
  </w:style>
  <w:style w:type="character" w:styleId="Heading9Char" w:customStyle="1">
    <w:name w:val="Heading 9 Char"/>
    <w:basedOn w:val="DefaultParagraphFont"/>
    <w:link w:val="Heading9"/>
    <w:uiPriority w:val="9"/>
    <w:semiHidden/>
    <w:rsid w:val="009B657C"/>
    <w:rPr>
      <w:rFonts w:asciiTheme="majorHAnsi" w:hAnsiTheme="majorHAnsi" w:eastAsiaTheme="majorEastAsia" w:cstheme="majorBidi"/>
      <w:lang w:val="en-US"/>
    </w:rPr>
  </w:style>
  <w:style w:type="paragraph" w:styleId="BalloonText">
    <w:name w:val="Balloon Text"/>
    <w:basedOn w:val="Normal"/>
    <w:link w:val="BalloonTextChar"/>
    <w:uiPriority w:val="99"/>
    <w:semiHidden/>
    <w:unhideWhenUsed/>
    <w:rsid w:val="00EA379C"/>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A379C"/>
    <w:rPr>
      <w:rFonts w:ascii="Segoe UI" w:hAnsi="Segoe UI" w:eastAsia="Calibri" w:cs="Segoe UI"/>
      <w:sz w:val="18"/>
      <w:szCs w:val="18"/>
      <w:lang w:eastAsia="en-GB"/>
    </w:rPr>
  </w:style>
  <w:style w:type="paragraph" w:styleId="paragraph" w:customStyle="1">
    <w:name w:val="paragraph"/>
    <w:basedOn w:val="Normal"/>
    <w:rsid w:val="00EA379C"/>
    <w:pPr>
      <w:spacing w:before="100" w:beforeAutospacing="1" w:after="100" w:afterAutospacing="1"/>
    </w:pPr>
    <w:rPr>
      <w:rFonts w:ascii="Times New Roman" w:hAnsi="Times New Roman" w:eastAsia="Times New Roman" w:cs="Times New Roman"/>
      <w:sz w:val="24"/>
      <w:szCs w:val="24"/>
    </w:rPr>
  </w:style>
  <w:style w:type="character" w:styleId="normaltextrun" w:customStyle="1">
    <w:name w:val="normaltextrun"/>
    <w:rsid w:val="00EA379C"/>
  </w:style>
  <w:style w:type="character" w:styleId="advancedproofingissue" w:customStyle="1">
    <w:name w:val="advancedproofingissue"/>
    <w:rsid w:val="00EA379C"/>
  </w:style>
  <w:style w:type="character" w:styleId="eop" w:customStyle="1">
    <w:name w:val="eop"/>
    <w:rsid w:val="00EA379C"/>
  </w:style>
  <w:style w:type="table" w:styleId="GridTable4-Accent6">
    <w:name w:val="Grid Table 4 Accent 6"/>
    <w:basedOn w:val="TableNormal"/>
    <w:uiPriority w:val="49"/>
    <w:rsid w:val="007E19C0"/>
    <w:pPr>
      <w:spacing w:after="0" w:line="240" w:lineRule="auto"/>
    </w:pPr>
    <w:rPr>
      <w:rFonts w:ascii="Calibri" w:hAnsi="Calibri" w:eastAsia="Calibri" w:cs="Times New Roman"/>
    </w:rPr>
    <w:tblPr>
      <w:tblStyleRowBandSize w:val="1"/>
      <w:tblStyleColBandSize w:val="1"/>
      <w:tblBorders>
        <w:top w:val="single" w:color="A8D08D" w:sz="4" w:space="0"/>
        <w:left w:val="single" w:color="A8D08D" w:sz="4" w:space="0"/>
        <w:bottom w:val="single" w:color="A8D08D" w:sz="4" w:space="0"/>
        <w:right w:val="single" w:color="A8D08D" w:sz="4" w:space="0"/>
        <w:insideH w:val="single" w:color="A8D08D" w:sz="4" w:space="0"/>
        <w:insideV w:val="single" w:color="A8D08D" w:sz="4" w:space="0"/>
      </w:tblBorders>
    </w:tblPr>
    <w:tblStylePr w:type="firstRow">
      <w:rPr>
        <w:b/>
        <w:bCs/>
        <w:color w:val="FFFFFF"/>
      </w:rPr>
      <w:tblPr/>
      <w:tcPr>
        <w:tcBorders>
          <w:top w:val="single" w:color="70AD47" w:sz="4" w:space="0"/>
          <w:left w:val="single" w:color="70AD47" w:sz="4" w:space="0"/>
          <w:bottom w:val="single" w:color="70AD47" w:sz="4" w:space="0"/>
          <w:right w:val="single" w:color="70AD47" w:sz="4" w:space="0"/>
          <w:insideH w:val="nil"/>
          <w:insideV w:val="nil"/>
        </w:tcBorders>
        <w:shd w:val="clear" w:color="auto" w:fill="70AD47"/>
      </w:tcPr>
    </w:tblStylePr>
    <w:tblStylePr w:type="lastRow">
      <w:rPr>
        <w:b/>
        <w:bCs/>
      </w:rPr>
      <w:tblPr/>
      <w:tcPr>
        <w:tcBorders>
          <w:top w:val="double" w:color="70AD47" w:sz="4" w:space="0"/>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NormalWeb">
    <w:name w:val="Normal (Web)"/>
    <w:basedOn w:val="Normal"/>
    <w:uiPriority w:val="99"/>
    <w:semiHidden/>
    <w:unhideWhenUsed/>
    <w:rsid w:val="00827E35"/>
    <w:pPr>
      <w:spacing w:before="100" w:beforeAutospacing="1" w:after="100" w:afterAutospacing="1"/>
    </w:pPr>
    <w:rPr>
      <w:rFonts w:ascii="Times New Roman" w:hAnsi="Times New Roman" w:eastAsia="Times New Roman" w:cs="Times New Roman"/>
      <w:sz w:val="24"/>
      <w:szCs w:val="24"/>
    </w:rPr>
  </w:style>
  <w:style w:type="table" w:styleId="GridTable2-Accent6">
    <w:name w:val="Grid Table 2 Accent 6"/>
    <w:basedOn w:val="TableNormal"/>
    <w:uiPriority w:val="47"/>
    <w:rsid w:val="00827E35"/>
    <w:pPr>
      <w:spacing w:after="0" w:line="240" w:lineRule="auto"/>
    </w:pPr>
    <w:tblPr>
      <w:tblStyleRowBandSize w:val="1"/>
      <w:tblStyleColBandSize w:val="1"/>
      <w:tblBorders>
        <w:top w:val="single" w:color="A8D08D" w:themeColor="accent6" w:themeTint="99" w:sz="2" w:space="0"/>
        <w:bottom w:val="single" w:color="A8D08D" w:themeColor="accent6" w:themeTint="99" w:sz="2" w:space="0"/>
        <w:insideH w:val="single" w:color="A8D08D" w:themeColor="accent6" w:themeTint="99" w:sz="2" w:space="0"/>
        <w:insideV w:val="single" w:color="A8D08D" w:themeColor="accent6" w:themeTint="99" w:sz="2" w:space="0"/>
      </w:tblBorders>
    </w:tblPr>
    <w:tblStylePr w:type="firstRow">
      <w:rPr>
        <w:b/>
        <w:bCs/>
      </w:rPr>
      <w:tblPr/>
      <w:tcPr>
        <w:tcBorders>
          <w:top w:val="nil"/>
          <w:bottom w:val="single" w:color="A8D08D" w:themeColor="accent6" w:themeTint="99" w:sz="12" w:space="0"/>
          <w:insideH w:val="nil"/>
          <w:insideV w:val="nil"/>
        </w:tcBorders>
        <w:shd w:val="clear" w:color="auto" w:fill="FFFFFF" w:themeFill="background1"/>
      </w:tcPr>
    </w:tblStylePr>
    <w:tblStylePr w:type="lastRow">
      <w:rPr>
        <w:b/>
        <w:bCs/>
      </w:rPr>
      <w:tblPr/>
      <w:tcPr>
        <w:tcBorders>
          <w:top w:val="double" w:color="A8D08D"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1" w:customStyle="1">
    <w:name w:val="Table Grid1"/>
    <w:basedOn w:val="TableNormal"/>
    <w:next w:val="TableGrid"/>
    <w:uiPriority w:val="39"/>
    <w:rsid w:val="009651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8455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16CCE"/>
    <w:pPr>
      <w:tabs>
        <w:tab w:val="center" w:pos="4513"/>
        <w:tab w:val="right" w:pos="9026"/>
      </w:tabs>
    </w:pPr>
  </w:style>
  <w:style w:type="character" w:styleId="HeaderChar" w:customStyle="1">
    <w:name w:val="Header Char"/>
    <w:basedOn w:val="DefaultParagraphFont"/>
    <w:link w:val="Header"/>
    <w:uiPriority w:val="99"/>
    <w:rsid w:val="00116CCE"/>
    <w:rPr>
      <w:rFonts w:ascii="Calibri" w:hAnsi="Calibri" w:eastAsia="Calibri" w:cs="Arial"/>
      <w:sz w:val="20"/>
      <w:szCs w:val="20"/>
      <w:lang w:eastAsia="en-GB"/>
    </w:rPr>
  </w:style>
  <w:style w:type="paragraph" w:styleId="Footer">
    <w:name w:val="footer"/>
    <w:basedOn w:val="Normal"/>
    <w:link w:val="FooterChar"/>
    <w:uiPriority w:val="99"/>
    <w:unhideWhenUsed/>
    <w:rsid w:val="00116CCE"/>
    <w:pPr>
      <w:tabs>
        <w:tab w:val="center" w:pos="4513"/>
        <w:tab w:val="right" w:pos="9026"/>
      </w:tabs>
    </w:pPr>
  </w:style>
  <w:style w:type="character" w:styleId="FooterChar" w:customStyle="1">
    <w:name w:val="Footer Char"/>
    <w:basedOn w:val="DefaultParagraphFont"/>
    <w:link w:val="Footer"/>
    <w:uiPriority w:val="99"/>
    <w:rsid w:val="00116CCE"/>
    <w:rPr>
      <w:rFonts w:ascii="Calibri" w:hAnsi="Calibri" w:eastAsia="Calibri" w:cs="Arial"/>
      <w:sz w:val="20"/>
      <w:szCs w:val="20"/>
      <w:lang w:eastAsia="en-GB"/>
    </w:rPr>
  </w:style>
  <w:style w:type="paragraph" w:styleId="NoSpacing">
    <w:name w:val="No Spacing"/>
    <w:link w:val="NoSpacingChar"/>
    <w:uiPriority w:val="1"/>
    <w:qFormat/>
    <w:rsid w:val="001D3E10"/>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1D3E10"/>
    <w:rPr>
      <w:rFonts w:eastAsiaTheme="minorEastAsia"/>
      <w:lang w:val="en-US"/>
    </w:rPr>
  </w:style>
  <w:style w:type="table" w:styleId="ListTable3-Accent5">
    <w:name w:val="List Table 3 Accent 5"/>
    <w:basedOn w:val="TableNormal"/>
    <w:uiPriority w:val="48"/>
    <w:rsid w:val="00B75EFF"/>
    <w:pPr>
      <w:spacing w:after="0" w:line="240" w:lineRule="auto"/>
    </w:p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tblBorders>
    </w:tblPr>
    <w:tblStylePr w:type="firstRow">
      <w:rPr>
        <w:b/>
        <w:bCs/>
        <w:color w:val="FFFFFF" w:themeColor="background1"/>
      </w:rPr>
      <w:tblPr/>
      <w:tcPr>
        <w:shd w:val="clear" w:color="auto" w:fill="5B9BD5" w:themeFill="accent5"/>
      </w:tcPr>
    </w:tblStylePr>
    <w:tblStylePr w:type="lastRow">
      <w:rPr>
        <w:b/>
        <w:bCs/>
      </w:rPr>
      <w:tblPr/>
      <w:tcPr>
        <w:tcBorders>
          <w:top w:val="double" w:color="5B9BD5"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5B9BD5" w:themeColor="accent5" w:sz="4" w:space="0"/>
          <w:right w:val="single" w:color="5B9BD5" w:themeColor="accent5" w:sz="4" w:space="0"/>
        </w:tcBorders>
      </w:tcPr>
    </w:tblStylePr>
    <w:tblStylePr w:type="band1Horz">
      <w:tblPr/>
      <w:tcPr>
        <w:tcBorders>
          <w:top w:val="single" w:color="5B9BD5" w:themeColor="accent5" w:sz="4" w:space="0"/>
          <w:bottom w:val="single" w:color="5B9BD5"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themeColor="accent5" w:sz="4" w:space="0"/>
          <w:left w:val="nil"/>
        </w:tcBorders>
      </w:tcPr>
    </w:tblStylePr>
    <w:tblStylePr w:type="swCell">
      <w:tblPr/>
      <w:tcPr>
        <w:tcBorders>
          <w:top w:val="double" w:color="5B9BD5" w:themeColor="accent5" w:sz="4" w:space="0"/>
          <w:right w:val="nil"/>
        </w:tcBorders>
      </w:tcPr>
    </w:tblStylePr>
  </w:style>
  <w:style w:type="paragraph" w:styleId="Default" w:customStyle="1">
    <w:name w:val="Default"/>
    <w:rsid w:val="00B75EFF"/>
    <w:pPr>
      <w:autoSpaceDE w:val="0"/>
      <w:autoSpaceDN w:val="0"/>
      <w:adjustRightInd w:val="0"/>
      <w:spacing w:after="0" w:line="240" w:lineRule="auto"/>
    </w:pPr>
    <w:rPr>
      <w:rFonts w:ascii="Arial" w:hAnsi="Arial" w:eastAsia="Times New Roman" w:cs="Arial"/>
      <w:color w:val="000000"/>
      <w:sz w:val="24"/>
      <w:szCs w:val="24"/>
      <w:lang w:eastAsia="en-GB"/>
    </w:rPr>
  </w:style>
  <w:style w:type="table" w:styleId="ListTable3-Accent1">
    <w:name w:val="List Table 3 Accent 1"/>
    <w:basedOn w:val="TableNormal"/>
    <w:uiPriority w:val="48"/>
    <w:rsid w:val="00B75EFF"/>
    <w:pPr>
      <w:spacing w:after="0" w:line="240" w:lineRule="auto"/>
    </w:pPr>
    <w:tblPr>
      <w:tblStyleRowBandSize w:val="1"/>
      <w:tblStyleColBandSize w:val="1"/>
      <w:tblInd w:w="0" w:type="nil"/>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rPr>
      <w:tblPr/>
      <w:tcPr>
        <w:shd w:val="clear" w:color="auto" w:fill="4472C4" w:themeFill="accent1"/>
      </w:tcPr>
    </w:tblStylePr>
    <w:tblStylePr w:type="lastRow">
      <w:rPr>
        <w:b/>
        <w:bCs/>
      </w:rPr>
      <w:tblPr/>
      <w:tcPr>
        <w:tcBorders>
          <w:top w:val="double" w:color="4472C4"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472C4" w:themeColor="accent1" w:sz="4" w:space="0"/>
          <w:right w:val="single" w:color="4472C4" w:themeColor="accent1" w:sz="4" w:space="0"/>
        </w:tcBorders>
      </w:tcPr>
    </w:tblStylePr>
    <w:tblStylePr w:type="band1Horz">
      <w:tblPr/>
      <w:tcPr>
        <w:tcBorders>
          <w:top w:val="single" w:color="4472C4" w:themeColor="accent1" w:sz="4" w:space="0"/>
          <w:bottom w:val="single" w:color="4472C4"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472C4" w:themeColor="accent1" w:sz="4" w:space="0"/>
          <w:left w:val="nil"/>
        </w:tcBorders>
      </w:tcPr>
    </w:tblStylePr>
    <w:tblStylePr w:type="swCell">
      <w:tblPr/>
      <w:tcPr>
        <w:tcBorders>
          <w:top w:val="double" w:color="4472C4" w:themeColor="accent1" w:sz="4" w:space="0"/>
          <w:right w:val="nil"/>
        </w:tcBorders>
      </w:tcPr>
    </w:tblStylePr>
  </w:style>
  <w:style w:type="table" w:styleId="GridTable4-Accent1">
    <w:name w:val="Grid Table 4 Accent 1"/>
    <w:basedOn w:val="TableNormal"/>
    <w:uiPriority w:val="49"/>
    <w:rsid w:val="00B75EFF"/>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B75EFF"/>
    <w:rPr>
      <w:color w:val="0563C1" w:themeColor="hyperlink"/>
      <w:u w:val="single"/>
    </w:rPr>
  </w:style>
  <w:style w:type="character" w:styleId="UnresolvedMention">
    <w:name w:val="Unresolved Mention"/>
    <w:basedOn w:val="DefaultParagraphFont"/>
    <w:uiPriority w:val="99"/>
    <w:semiHidden/>
    <w:unhideWhenUsed/>
    <w:rsid w:val="00B75EFF"/>
    <w:rPr>
      <w:color w:val="605E5C"/>
      <w:shd w:val="clear" w:color="auto" w:fill="E1DFDD"/>
    </w:rPr>
  </w:style>
  <w:style w:type="character" w:styleId="FollowedHyperlink">
    <w:name w:val="FollowedHyperlink"/>
    <w:basedOn w:val="DefaultParagraphFont"/>
    <w:uiPriority w:val="99"/>
    <w:semiHidden/>
    <w:unhideWhenUsed/>
    <w:rsid w:val="00B75EFF"/>
    <w:rPr>
      <w:color w:val="954F72" w:themeColor="followedHyperlink"/>
      <w:u w:val="single"/>
    </w:rPr>
  </w:style>
  <w:style w:type="table" w:styleId="GridTable5Dark-Accent1">
    <w:name w:val="Grid Table 5 Dark Accent 1"/>
    <w:basedOn w:val="TableNormal"/>
    <w:uiPriority w:val="50"/>
    <w:rsid w:val="00B75EF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B75EF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B75EF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EEAF6"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B75EFF"/>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52100">
      <w:bodyDiv w:val="1"/>
      <w:marLeft w:val="0"/>
      <w:marRight w:val="0"/>
      <w:marTop w:val="0"/>
      <w:marBottom w:val="0"/>
      <w:divBdr>
        <w:top w:val="none" w:sz="0" w:space="0" w:color="auto"/>
        <w:left w:val="none" w:sz="0" w:space="0" w:color="auto"/>
        <w:bottom w:val="none" w:sz="0" w:space="0" w:color="auto"/>
        <w:right w:val="none" w:sz="0" w:space="0" w:color="auto"/>
      </w:divBdr>
    </w:div>
    <w:div w:id="774596821">
      <w:bodyDiv w:val="1"/>
      <w:marLeft w:val="0"/>
      <w:marRight w:val="0"/>
      <w:marTop w:val="0"/>
      <w:marBottom w:val="0"/>
      <w:divBdr>
        <w:top w:val="none" w:sz="0" w:space="0" w:color="auto"/>
        <w:left w:val="none" w:sz="0" w:space="0" w:color="auto"/>
        <w:bottom w:val="none" w:sz="0" w:space="0" w:color="auto"/>
        <w:right w:val="none" w:sz="0" w:space="0" w:color="auto"/>
      </w:divBdr>
      <w:divsChild>
        <w:div w:id="1983801282">
          <w:marLeft w:val="-426"/>
          <w:marRight w:val="0"/>
          <w:marTop w:val="0"/>
          <w:marBottom w:val="0"/>
          <w:divBdr>
            <w:top w:val="none" w:sz="0" w:space="0" w:color="auto"/>
            <w:left w:val="none" w:sz="0" w:space="0" w:color="auto"/>
            <w:bottom w:val="none" w:sz="0" w:space="0" w:color="auto"/>
            <w:right w:val="none" w:sz="0" w:space="0" w:color="auto"/>
          </w:divBdr>
        </w:div>
      </w:divsChild>
    </w:div>
    <w:div w:id="1529948612">
      <w:bodyDiv w:val="1"/>
      <w:marLeft w:val="0"/>
      <w:marRight w:val="0"/>
      <w:marTop w:val="0"/>
      <w:marBottom w:val="0"/>
      <w:divBdr>
        <w:top w:val="none" w:sz="0" w:space="0" w:color="auto"/>
        <w:left w:val="none" w:sz="0" w:space="0" w:color="auto"/>
        <w:bottom w:val="none" w:sz="0" w:space="0" w:color="auto"/>
        <w:right w:val="none" w:sz="0" w:space="0" w:color="auto"/>
      </w:divBdr>
    </w:div>
    <w:div w:id="213385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6.png"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settings" Target="settings.xml" Id="rId7" /><Relationship Type="http://schemas.openxmlformats.org/officeDocument/2006/relationships/image" Target="media/image2.gif"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image" Target="media/image7.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fontTable" Target="fontTable.xml" Id="rId22" /><Relationship Type="http://schemas.openxmlformats.org/officeDocument/2006/relationships/glossaryDocument" Target="glossary/document.xml" Id="Rebbaf15c8cbb431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b00adce-e749-4593-b924-5b4a68e03aad}"/>
      </w:docPartPr>
      <w:docPartBody>
        <w:p w14:paraId="026DA76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2023/2024</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B205A5D6AABC6409CE4D1D7369CBDF1" ma:contentTypeVersion="6" ma:contentTypeDescription="Create a new document." ma:contentTypeScope="" ma:versionID="74c7f786b295bdc5b472f27a777d86bf">
  <xsd:schema xmlns:xsd="http://www.w3.org/2001/XMLSchema" xmlns:xs="http://www.w3.org/2001/XMLSchema" xmlns:p="http://schemas.microsoft.com/office/2006/metadata/properties" xmlns:ns2="11381174-20ea-4791-8176-66be127c2bba" xmlns:ns3="828d00e8-5bcd-4e1c-b570-1d8863e531f8" targetNamespace="http://schemas.microsoft.com/office/2006/metadata/properties" ma:root="true" ma:fieldsID="19175e2223ab70be96d3a3103e6c3c2c" ns2:_="" ns3:_="">
    <xsd:import namespace="11381174-20ea-4791-8176-66be127c2bba"/>
    <xsd:import namespace="828d00e8-5bcd-4e1c-b570-1d8863e531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81174-20ea-4791-8176-66be127c2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8d00e8-5bcd-4e1c-b570-1d8863e531f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C6642E-1229-4BCB-828B-874C363772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52F62C-4C18-420D-B9E7-A9EFF334893A}">
  <ds:schemaRefs>
    <ds:schemaRef ds:uri="http://schemas.microsoft.com/sharepoint/v3/contenttype/forms"/>
  </ds:schemaRefs>
</ds:datastoreItem>
</file>

<file path=customXml/itemProps4.xml><?xml version="1.0" encoding="utf-8"?>
<ds:datastoreItem xmlns:ds="http://schemas.openxmlformats.org/officeDocument/2006/customXml" ds:itemID="{9F2CD4F9-4FE9-408E-B946-56A4C3CC5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81174-20ea-4791-8176-66be127c2bba"/>
    <ds:schemaRef ds:uri="828d00e8-5bcd-4e1c-b570-1d8863e5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Success in Science</dc:title>
  <dc:subject/>
  <dc:creator>Kelly Gilgan</dc:creator>
  <keywords/>
  <dc:description/>
  <lastModifiedBy>Michelle Hall</lastModifiedBy>
  <revision>3</revision>
  <dcterms:created xsi:type="dcterms:W3CDTF">2023-10-09T19:05:00.0000000Z</dcterms:created>
  <dcterms:modified xsi:type="dcterms:W3CDTF">2023-10-09T19:11:34.1298918Z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0x010100DB205A5D6AABC6409CE4D1D7369CBDF1</vt:lpwstr>
  </property>
</Properties>
</file>